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93353F9" w14:textId="77777777" w:rsidR="00550ABC" w:rsidRPr="004E49D7" w:rsidRDefault="00550ABC" w:rsidP="001933F2">
      <w:pPr>
        <w:jc w:val="center"/>
        <w:rPr>
          <w:rFonts w:ascii="Helvetica" w:hAnsi="Helvetica"/>
          <w:b/>
          <w:color w:val="000000" w:themeColor="text1"/>
        </w:rPr>
      </w:pPr>
      <w:r w:rsidRPr="004E49D7">
        <w:rPr>
          <w:rFonts w:ascii="Helvetica" w:hAnsi="Helvetica"/>
          <w:b/>
          <w:color w:val="000000" w:themeColor="text1"/>
        </w:rPr>
        <w:t>FACILITATED PARTICIPATORY LEARNING AND ACTION GROUPS</w:t>
      </w:r>
    </w:p>
    <w:p w14:paraId="71296E11" w14:textId="77777777" w:rsidR="00550ABC" w:rsidRPr="004E49D7" w:rsidRDefault="00550ABC" w:rsidP="001933F2">
      <w:pPr>
        <w:jc w:val="center"/>
        <w:rPr>
          <w:rFonts w:ascii="Helvetica" w:hAnsi="Helvetica"/>
          <w:b/>
          <w:color w:val="000000" w:themeColor="text1"/>
        </w:rPr>
      </w:pPr>
      <w:r w:rsidRPr="004E49D7">
        <w:rPr>
          <w:rFonts w:ascii="Helvetica" w:hAnsi="Helvetica"/>
          <w:b/>
          <w:color w:val="000000" w:themeColor="text1"/>
        </w:rPr>
        <w:t>TO IMPROVE MATERNAL AND NEWBORN HEALTH</w:t>
      </w:r>
    </w:p>
    <w:p w14:paraId="5D70709E" w14:textId="77777777" w:rsidR="00550ABC" w:rsidRPr="004E49D7" w:rsidRDefault="00550ABC" w:rsidP="001933F2">
      <w:pPr>
        <w:jc w:val="center"/>
        <w:rPr>
          <w:rFonts w:ascii="Helvetica" w:hAnsi="Helvetica"/>
          <w:b/>
          <w:color w:val="000000" w:themeColor="text1"/>
        </w:rPr>
      </w:pPr>
      <w:r w:rsidRPr="004E49D7">
        <w:rPr>
          <w:rFonts w:ascii="Helvetica" w:hAnsi="Helvetica"/>
          <w:b/>
          <w:color w:val="000000" w:themeColor="text1"/>
        </w:rPr>
        <w:t>AT SCALE IN JHARKHAND, INDIA</w:t>
      </w:r>
    </w:p>
    <w:p w14:paraId="3D9D53B6" w14:textId="77777777" w:rsidR="00550ABC" w:rsidRPr="004E49D7" w:rsidRDefault="00550ABC" w:rsidP="001933F2">
      <w:pPr>
        <w:jc w:val="center"/>
        <w:rPr>
          <w:rFonts w:ascii="Helvetica" w:hAnsi="Helvetica"/>
          <w:b/>
          <w:color w:val="000000" w:themeColor="text1"/>
        </w:rPr>
      </w:pPr>
    </w:p>
    <w:p w14:paraId="57A13FB0" w14:textId="77777777" w:rsidR="00550ABC" w:rsidRPr="004E49D7" w:rsidRDefault="00550ABC" w:rsidP="001933F2">
      <w:pPr>
        <w:jc w:val="center"/>
        <w:rPr>
          <w:rFonts w:ascii="Helvetica" w:hAnsi="Helvetica"/>
          <w:b/>
          <w:color w:val="000000" w:themeColor="text1"/>
          <w:sz w:val="20"/>
          <w:szCs w:val="20"/>
        </w:rPr>
      </w:pPr>
      <w:r w:rsidRPr="004E49D7">
        <w:rPr>
          <w:rFonts w:ascii="Helvetica" w:hAnsi="Helvetica"/>
          <w:b/>
          <w:color w:val="000000" w:themeColor="text1"/>
          <w:sz w:val="20"/>
          <w:szCs w:val="20"/>
        </w:rPr>
        <w:t>PROTOCOL FOR A PROSPECTIVE, CONTROLLED, NON-RANDOMISED EVALUATION</w:t>
      </w:r>
    </w:p>
    <w:p w14:paraId="6DC8D886" w14:textId="77777777" w:rsidR="00542A37" w:rsidRPr="004E49D7" w:rsidRDefault="00542A37" w:rsidP="001933F2">
      <w:pPr>
        <w:jc w:val="center"/>
        <w:rPr>
          <w:rFonts w:ascii="Helvetica" w:hAnsi="Helvetica"/>
          <w:b/>
          <w:color w:val="000000" w:themeColor="text1"/>
          <w:sz w:val="20"/>
          <w:szCs w:val="20"/>
        </w:rPr>
      </w:pPr>
    </w:p>
    <w:p w14:paraId="048BEC0B" w14:textId="7716DE9A" w:rsidR="00542A37" w:rsidRPr="004E49D7" w:rsidRDefault="00542A37" w:rsidP="00542A37">
      <w:pPr>
        <w:pStyle w:val="ListParagraph"/>
        <w:ind w:left="2880" w:firstLine="720"/>
        <w:rPr>
          <w:rFonts w:ascii="Helvetica" w:hAnsi="Helvetica"/>
          <w:b/>
          <w:color w:val="000000" w:themeColor="text1"/>
          <w:sz w:val="20"/>
          <w:szCs w:val="20"/>
        </w:rPr>
      </w:pPr>
      <w:r w:rsidRPr="004E49D7">
        <w:rPr>
          <w:rFonts w:ascii="Helvetica" w:hAnsi="Helvetica"/>
          <w:b/>
          <w:color w:val="000000" w:themeColor="text1"/>
          <w:sz w:val="20"/>
          <w:szCs w:val="20"/>
        </w:rPr>
        <w:t>v.8, 5</w:t>
      </w:r>
      <w:r w:rsidRPr="004E49D7">
        <w:rPr>
          <w:rFonts w:ascii="Helvetica" w:hAnsi="Helvetica"/>
          <w:b/>
          <w:color w:val="000000" w:themeColor="text1"/>
          <w:sz w:val="20"/>
          <w:szCs w:val="20"/>
          <w:vertAlign w:val="superscript"/>
        </w:rPr>
        <w:t>th</w:t>
      </w:r>
      <w:r w:rsidRPr="004E49D7">
        <w:rPr>
          <w:rFonts w:ascii="Helvetica" w:hAnsi="Helvetica"/>
          <w:b/>
          <w:color w:val="000000" w:themeColor="text1"/>
          <w:sz w:val="20"/>
          <w:szCs w:val="20"/>
        </w:rPr>
        <w:t xml:space="preserve"> MAY 2017</w:t>
      </w:r>
    </w:p>
    <w:p w14:paraId="25F504D8" w14:textId="77777777" w:rsidR="00550ABC" w:rsidRPr="004E49D7" w:rsidRDefault="00550ABC" w:rsidP="00AA6FA9">
      <w:pPr>
        <w:jc w:val="both"/>
        <w:rPr>
          <w:rFonts w:ascii="Helvetica" w:hAnsi="Helvetica"/>
          <w:color w:val="000000" w:themeColor="text1"/>
          <w:sz w:val="20"/>
          <w:szCs w:val="20"/>
        </w:rPr>
      </w:pPr>
    </w:p>
    <w:p w14:paraId="43C7A2B8" w14:textId="77777777" w:rsidR="001933F2" w:rsidRPr="004E49D7" w:rsidRDefault="001933F2" w:rsidP="00AA6FA9">
      <w:pPr>
        <w:jc w:val="both"/>
        <w:rPr>
          <w:rFonts w:ascii="Helvetica" w:hAnsi="Helvetica"/>
          <w:color w:val="000000" w:themeColor="text1"/>
          <w:sz w:val="20"/>
          <w:szCs w:val="20"/>
        </w:rPr>
      </w:pPr>
    </w:p>
    <w:p w14:paraId="5CBA34EC" w14:textId="77777777" w:rsidR="00550ABC" w:rsidRPr="004E49D7" w:rsidRDefault="00550ABC" w:rsidP="00AA6FA9">
      <w:pPr>
        <w:jc w:val="both"/>
        <w:rPr>
          <w:rFonts w:ascii="Helvetica" w:hAnsi="Helvetica"/>
          <w:b/>
          <w:color w:val="000000" w:themeColor="text1"/>
          <w:sz w:val="20"/>
          <w:szCs w:val="20"/>
        </w:rPr>
      </w:pPr>
      <w:r w:rsidRPr="004E49D7">
        <w:rPr>
          <w:rFonts w:ascii="Helvetica" w:hAnsi="Helvetica"/>
          <w:b/>
          <w:color w:val="000000" w:themeColor="text1"/>
          <w:sz w:val="20"/>
          <w:szCs w:val="20"/>
        </w:rPr>
        <w:t>1. BACKGROUND</w:t>
      </w:r>
    </w:p>
    <w:p w14:paraId="6E8D37E5" w14:textId="77777777" w:rsidR="00B34011" w:rsidRPr="004E49D7" w:rsidRDefault="00B34011" w:rsidP="00AA6FA9">
      <w:pPr>
        <w:jc w:val="both"/>
        <w:rPr>
          <w:rFonts w:ascii="Helvetica" w:hAnsi="Helvetica"/>
          <w:b/>
          <w:color w:val="000000" w:themeColor="text1"/>
          <w:sz w:val="20"/>
          <w:szCs w:val="20"/>
        </w:rPr>
      </w:pPr>
    </w:p>
    <w:p w14:paraId="3AA63731" w14:textId="77777777" w:rsidR="00550ABC" w:rsidRPr="004E49D7" w:rsidRDefault="00550ABC" w:rsidP="00AA6FA9">
      <w:pPr>
        <w:jc w:val="both"/>
        <w:rPr>
          <w:rFonts w:ascii="Helvetica" w:hAnsi="Helvetica"/>
          <w:color w:val="000000" w:themeColor="text1"/>
          <w:sz w:val="20"/>
          <w:szCs w:val="20"/>
        </w:rPr>
      </w:pPr>
      <w:r w:rsidRPr="004E49D7">
        <w:rPr>
          <w:rFonts w:ascii="Helvetica" w:hAnsi="Helvetica"/>
          <w:color w:val="000000" w:themeColor="text1"/>
          <w:sz w:val="20"/>
          <w:szCs w:val="20"/>
        </w:rPr>
        <w:t>In 2015, an estimated 2.7 million infants died in the first 28 days of life (the neonatal period) and 303,000 women died of complications of pregnancy and childbirth.</w:t>
      </w:r>
      <w:r w:rsidR="00442B16" w:rsidRPr="004E49D7">
        <w:rPr>
          <w:rStyle w:val="EndnoteReference"/>
          <w:rFonts w:ascii="Helvetica" w:hAnsi="Helvetica"/>
          <w:color w:val="000000" w:themeColor="text1"/>
          <w:sz w:val="20"/>
          <w:szCs w:val="20"/>
        </w:rPr>
        <w:endnoteReference w:id="1"/>
      </w:r>
      <w:r w:rsidRPr="004E49D7">
        <w:rPr>
          <w:rFonts w:ascii="Helvetica" w:hAnsi="Helvetica"/>
          <w:color w:val="000000" w:themeColor="text1"/>
          <w:sz w:val="20"/>
          <w:szCs w:val="20"/>
          <w:vertAlign w:val="superscript"/>
        </w:rPr>
        <w:t>,</w:t>
      </w:r>
      <w:r w:rsidR="00442B16" w:rsidRPr="004E49D7">
        <w:rPr>
          <w:rStyle w:val="EndnoteReference"/>
          <w:rFonts w:ascii="Helvetica" w:hAnsi="Helvetica"/>
          <w:color w:val="000000" w:themeColor="text1"/>
          <w:sz w:val="20"/>
          <w:szCs w:val="20"/>
        </w:rPr>
        <w:endnoteReference w:id="2"/>
      </w:r>
      <w:r w:rsidR="00442B16" w:rsidRPr="004E49D7">
        <w:rPr>
          <w:rFonts w:ascii="Helvetica" w:hAnsi="Helvetica"/>
          <w:color w:val="000000" w:themeColor="text1"/>
          <w:sz w:val="20"/>
          <w:szCs w:val="20"/>
        </w:rPr>
        <w:t xml:space="preserve"> </w:t>
      </w:r>
      <w:r w:rsidRPr="004E49D7">
        <w:rPr>
          <w:rFonts w:ascii="Helvetica" w:hAnsi="Helvetica"/>
          <w:color w:val="000000" w:themeColor="text1"/>
          <w:sz w:val="20"/>
          <w:szCs w:val="20"/>
        </w:rPr>
        <w:t>The World Health Organisation's Global Strategy for Wome</w:t>
      </w:r>
      <w:r w:rsidR="0084139D" w:rsidRPr="004E49D7">
        <w:rPr>
          <w:rFonts w:ascii="Helvetica" w:hAnsi="Helvetica"/>
          <w:color w:val="000000" w:themeColor="text1"/>
          <w:sz w:val="20"/>
          <w:szCs w:val="20"/>
        </w:rPr>
        <w:t>n's, Children's and Adolescents’</w:t>
      </w:r>
      <w:r w:rsidRPr="004E49D7">
        <w:rPr>
          <w:rFonts w:ascii="Helvetica" w:hAnsi="Helvetica"/>
          <w:color w:val="000000" w:themeColor="text1"/>
          <w:sz w:val="20"/>
          <w:szCs w:val="20"/>
        </w:rPr>
        <w:t xml:space="preserve"> Health (2016-2030) has called for accelerated reductions in maternal and neonatal mortality.</w:t>
      </w:r>
      <w:r w:rsidR="00442B16" w:rsidRPr="004E49D7">
        <w:rPr>
          <w:rStyle w:val="EndnoteReference"/>
          <w:rFonts w:ascii="Helvetica" w:hAnsi="Helvetica"/>
          <w:color w:val="000000" w:themeColor="text1"/>
          <w:sz w:val="20"/>
          <w:szCs w:val="20"/>
        </w:rPr>
        <w:endnoteReference w:id="3"/>
      </w:r>
      <w:r w:rsidRPr="004E49D7">
        <w:rPr>
          <w:rFonts w:ascii="Helvetica" w:hAnsi="Helvetica"/>
          <w:color w:val="000000" w:themeColor="text1"/>
          <w:sz w:val="20"/>
          <w:szCs w:val="20"/>
        </w:rPr>
        <w:t xml:space="preserve"> Community-based interventions to improve preventive practices and timely care-seeking in the perinatal period have been shown to reduce maternal and neonatal mortality in rigorous evaluations, but there are critical gaps in their coverage, especially</w:t>
      </w:r>
      <w:r w:rsidR="00A024E9" w:rsidRPr="004E49D7">
        <w:rPr>
          <w:rFonts w:ascii="Helvetica" w:hAnsi="Helvetica"/>
          <w:color w:val="000000" w:themeColor="text1"/>
          <w:sz w:val="20"/>
          <w:szCs w:val="20"/>
        </w:rPr>
        <w:t xml:space="preserve"> in high mortality settings.</w:t>
      </w:r>
      <w:r w:rsidR="00A024E9" w:rsidRPr="004E49D7">
        <w:rPr>
          <w:rStyle w:val="EndnoteReference"/>
          <w:rFonts w:ascii="Helvetica" w:hAnsi="Helvetica"/>
          <w:color w:val="000000" w:themeColor="text1"/>
          <w:sz w:val="20"/>
          <w:szCs w:val="20"/>
        </w:rPr>
        <w:endnoteReference w:id="4"/>
      </w:r>
      <w:r w:rsidR="00A024E9" w:rsidRPr="004E49D7">
        <w:rPr>
          <w:rFonts w:ascii="Helvetica" w:hAnsi="Helvetica"/>
          <w:color w:val="000000" w:themeColor="text1"/>
          <w:sz w:val="20"/>
          <w:szCs w:val="20"/>
          <w:vertAlign w:val="superscript"/>
        </w:rPr>
        <w:t>,</w:t>
      </w:r>
      <w:r w:rsidR="00A024E9" w:rsidRPr="004E49D7">
        <w:rPr>
          <w:rStyle w:val="EndnoteReference"/>
          <w:rFonts w:ascii="Helvetica" w:hAnsi="Helvetica"/>
          <w:color w:val="000000" w:themeColor="text1"/>
          <w:sz w:val="20"/>
          <w:szCs w:val="20"/>
        </w:rPr>
        <w:endnoteReference w:id="5"/>
      </w:r>
      <w:r w:rsidRPr="004E49D7">
        <w:rPr>
          <w:rFonts w:ascii="Helvetica" w:hAnsi="Helvetica"/>
          <w:color w:val="000000" w:themeColor="text1"/>
          <w:sz w:val="20"/>
          <w:szCs w:val="20"/>
        </w:rPr>
        <w:t xml:space="preserve"> </w:t>
      </w:r>
    </w:p>
    <w:p w14:paraId="15A014F7" w14:textId="77777777" w:rsidR="00550ABC" w:rsidRPr="004E49D7" w:rsidRDefault="00550ABC" w:rsidP="00AA6FA9">
      <w:pPr>
        <w:jc w:val="both"/>
        <w:rPr>
          <w:rFonts w:ascii="Helvetica" w:hAnsi="Helvetica"/>
          <w:color w:val="000000" w:themeColor="text1"/>
          <w:sz w:val="20"/>
          <w:szCs w:val="20"/>
        </w:rPr>
      </w:pPr>
    </w:p>
    <w:p w14:paraId="39510A1E" w14:textId="77777777" w:rsidR="00550ABC" w:rsidRPr="004E49D7" w:rsidRDefault="00550ABC" w:rsidP="00AA6FA9">
      <w:pPr>
        <w:jc w:val="both"/>
        <w:rPr>
          <w:rFonts w:ascii="Helvetica" w:hAnsi="Helvetica"/>
          <w:color w:val="000000" w:themeColor="text1"/>
          <w:sz w:val="20"/>
          <w:szCs w:val="20"/>
        </w:rPr>
      </w:pPr>
      <w:r w:rsidRPr="004E49D7">
        <w:rPr>
          <w:rFonts w:ascii="Helvetica" w:hAnsi="Helvetica"/>
          <w:color w:val="000000" w:themeColor="text1"/>
          <w:sz w:val="20"/>
          <w:szCs w:val="20"/>
        </w:rPr>
        <w:t>India has the highest absolute numbe</w:t>
      </w:r>
      <w:r w:rsidR="00A024E9" w:rsidRPr="004E49D7">
        <w:rPr>
          <w:rFonts w:ascii="Helvetica" w:hAnsi="Helvetica"/>
          <w:color w:val="000000" w:themeColor="text1"/>
          <w:sz w:val="20"/>
          <w:szCs w:val="20"/>
        </w:rPr>
        <w:t>r of neonatal deaths globally.</w:t>
      </w:r>
      <w:r w:rsidR="00A024E9" w:rsidRPr="004E49D7">
        <w:rPr>
          <w:rStyle w:val="EndnoteReference"/>
          <w:rFonts w:ascii="Helvetica" w:hAnsi="Helvetica"/>
          <w:color w:val="000000" w:themeColor="text1"/>
          <w:sz w:val="20"/>
          <w:szCs w:val="20"/>
        </w:rPr>
        <w:endnoteReference w:id="6"/>
      </w:r>
      <w:r w:rsidR="00A024E9" w:rsidRPr="004E49D7">
        <w:rPr>
          <w:rFonts w:ascii="Helvetica" w:hAnsi="Helvetica"/>
          <w:color w:val="000000" w:themeColor="text1"/>
          <w:sz w:val="20"/>
          <w:szCs w:val="20"/>
        </w:rPr>
        <w:t xml:space="preserve"> </w:t>
      </w:r>
      <w:r w:rsidRPr="004E49D7">
        <w:rPr>
          <w:rFonts w:ascii="Helvetica" w:hAnsi="Helvetica"/>
          <w:color w:val="000000" w:themeColor="text1"/>
          <w:sz w:val="20"/>
          <w:szCs w:val="20"/>
        </w:rPr>
        <w:t xml:space="preserve">The state of Jharkhand is located in eastern India (see Figure 1, below), and has a rural population of over 25 million. Its neonatal mortality rate (NMR) is one of the highest in India, with district-level estimates of between 17 and 41 </w:t>
      </w:r>
      <w:r w:rsidR="00A024E9" w:rsidRPr="004E49D7">
        <w:rPr>
          <w:rFonts w:ascii="Helvetica" w:hAnsi="Helvetica"/>
          <w:color w:val="000000" w:themeColor="text1"/>
          <w:sz w:val="20"/>
          <w:szCs w:val="20"/>
        </w:rPr>
        <w:t>deaths per 1000 live births.</w:t>
      </w:r>
      <w:r w:rsidR="00AA6FA9" w:rsidRPr="004E49D7">
        <w:rPr>
          <w:rStyle w:val="EndnoteReference"/>
          <w:rFonts w:ascii="Helvetica" w:hAnsi="Helvetica"/>
          <w:color w:val="000000" w:themeColor="text1"/>
          <w:sz w:val="20"/>
          <w:szCs w:val="20"/>
        </w:rPr>
        <w:t xml:space="preserve"> </w:t>
      </w:r>
      <w:r w:rsidR="00AA6FA9" w:rsidRPr="004E49D7">
        <w:rPr>
          <w:rStyle w:val="EndnoteReference"/>
          <w:rFonts w:ascii="Helvetica" w:hAnsi="Helvetica"/>
          <w:color w:val="000000" w:themeColor="text1"/>
          <w:sz w:val="20"/>
          <w:szCs w:val="20"/>
        </w:rPr>
        <w:endnoteReference w:id="7"/>
      </w:r>
      <w:r w:rsidR="00AA6FA9" w:rsidRPr="004E49D7">
        <w:rPr>
          <w:rFonts w:ascii="Helvetica" w:hAnsi="Helvetica"/>
          <w:color w:val="000000" w:themeColor="text1"/>
          <w:sz w:val="20"/>
          <w:szCs w:val="20"/>
          <w:vertAlign w:val="superscript"/>
        </w:rPr>
        <w:t>,</w:t>
      </w:r>
      <w:r w:rsidR="00AA6FA9" w:rsidRPr="004E49D7">
        <w:rPr>
          <w:rStyle w:val="EndnoteReference"/>
          <w:rFonts w:ascii="Helvetica" w:hAnsi="Helvetica"/>
          <w:color w:val="000000" w:themeColor="text1"/>
          <w:sz w:val="20"/>
          <w:szCs w:val="20"/>
        </w:rPr>
        <w:endnoteReference w:id="8"/>
      </w:r>
      <w:r w:rsidR="00A024E9" w:rsidRPr="004E49D7">
        <w:rPr>
          <w:rFonts w:ascii="Helvetica" w:hAnsi="Helvetica"/>
          <w:color w:val="000000" w:themeColor="text1"/>
          <w:sz w:val="20"/>
          <w:szCs w:val="20"/>
        </w:rPr>
        <w:t xml:space="preserve"> </w:t>
      </w:r>
      <w:r w:rsidRPr="004E49D7">
        <w:rPr>
          <w:rFonts w:ascii="Helvetica" w:hAnsi="Helvetica"/>
          <w:color w:val="000000" w:themeColor="text1"/>
          <w:sz w:val="20"/>
          <w:szCs w:val="20"/>
        </w:rPr>
        <w:t xml:space="preserve">The Government of India’s National Health Mission program supports 820,000 Accredited Social Health Activists (ASHAs) mandated to encourage women to access skilled care in pregnancy and delivery, and provide home-based newborn care. </w:t>
      </w:r>
    </w:p>
    <w:p w14:paraId="74FDF830" w14:textId="77777777" w:rsidR="00550ABC" w:rsidRPr="004E49D7" w:rsidRDefault="00550ABC" w:rsidP="00AA6FA9">
      <w:pPr>
        <w:jc w:val="both"/>
        <w:rPr>
          <w:rFonts w:ascii="Helvetica" w:hAnsi="Helvetica"/>
          <w:color w:val="000000" w:themeColor="text1"/>
          <w:sz w:val="20"/>
          <w:szCs w:val="20"/>
        </w:rPr>
      </w:pPr>
    </w:p>
    <w:p w14:paraId="4E273ABB" w14:textId="77777777" w:rsidR="00550ABC" w:rsidRPr="004E49D7" w:rsidRDefault="00550ABC" w:rsidP="00AA6FA9">
      <w:pPr>
        <w:jc w:val="both"/>
        <w:rPr>
          <w:rFonts w:ascii="Helvetica" w:hAnsi="Helvetica"/>
          <w:color w:val="000000" w:themeColor="text1"/>
          <w:sz w:val="20"/>
          <w:szCs w:val="20"/>
        </w:rPr>
      </w:pPr>
      <w:r w:rsidRPr="004E49D7">
        <w:rPr>
          <w:rFonts w:ascii="Helvetica" w:hAnsi="Helvetica"/>
          <w:color w:val="000000" w:themeColor="text1"/>
          <w:sz w:val="20"/>
          <w:szCs w:val="20"/>
        </w:rPr>
        <w:t xml:space="preserve"> </w:t>
      </w:r>
      <w:r w:rsidR="001745F8" w:rsidRPr="004E49D7">
        <w:rPr>
          <w:rFonts w:ascii="Helvetica" w:hAnsi="Helvetica" w:cs="Arial"/>
          <w:noProof/>
          <w:color w:val="000000" w:themeColor="text1"/>
          <w:sz w:val="20"/>
          <w:szCs w:val="20"/>
          <w:lang w:eastAsia="en-GB"/>
        </w:rPr>
        <w:drawing>
          <wp:inline distT="0" distB="0" distL="0" distR="0" wp14:anchorId="3633176B" wp14:editId="61163637">
            <wp:extent cx="4572000" cy="3425825"/>
            <wp:effectExtent l="0" t="0" r="0" b="3175"/>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2000" cy="3425825"/>
                    </a:xfrm>
                    <a:prstGeom prst="rect">
                      <a:avLst/>
                    </a:prstGeom>
                    <a:noFill/>
                    <a:ln>
                      <a:noFill/>
                    </a:ln>
                  </pic:spPr>
                </pic:pic>
              </a:graphicData>
            </a:graphic>
          </wp:inline>
        </w:drawing>
      </w:r>
    </w:p>
    <w:p w14:paraId="5204E3FC" w14:textId="77777777" w:rsidR="00A024E9" w:rsidRPr="004E49D7" w:rsidRDefault="00A024E9" w:rsidP="00AA6FA9">
      <w:pPr>
        <w:jc w:val="both"/>
        <w:rPr>
          <w:rFonts w:ascii="Helvetica" w:hAnsi="Helvetica"/>
          <w:color w:val="000000" w:themeColor="text1"/>
          <w:sz w:val="20"/>
          <w:szCs w:val="20"/>
        </w:rPr>
      </w:pPr>
      <w:r w:rsidRPr="004E49D7">
        <w:rPr>
          <w:rFonts w:ascii="Helvetica" w:hAnsi="Helvetica"/>
          <w:b/>
          <w:color w:val="000000" w:themeColor="text1"/>
          <w:sz w:val="20"/>
          <w:szCs w:val="20"/>
        </w:rPr>
        <w:t>Figure 1:</w:t>
      </w:r>
      <w:r w:rsidRPr="004E49D7">
        <w:rPr>
          <w:rFonts w:ascii="Helvetica" w:hAnsi="Helvetica"/>
          <w:color w:val="000000" w:themeColor="text1"/>
          <w:sz w:val="20"/>
          <w:szCs w:val="20"/>
        </w:rPr>
        <w:t xml:space="preserve"> Jharkhand (State), eastern India - location and key facts</w:t>
      </w:r>
    </w:p>
    <w:p w14:paraId="20AB2266" w14:textId="77777777" w:rsidR="00550ABC" w:rsidRPr="004E49D7" w:rsidRDefault="00550ABC" w:rsidP="00AA6FA9">
      <w:pPr>
        <w:jc w:val="both"/>
        <w:rPr>
          <w:rFonts w:ascii="Helvetica" w:hAnsi="Helvetica"/>
          <w:color w:val="000000" w:themeColor="text1"/>
          <w:sz w:val="20"/>
          <w:szCs w:val="20"/>
        </w:rPr>
      </w:pPr>
    </w:p>
    <w:p w14:paraId="60537373" w14:textId="6912679A" w:rsidR="00550ABC" w:rsidRPr="004E49D7" w:rsidRDefault="00550ABC" w:rsidP="00AA6FA9">
      <w:pPr>
        <w:jc w:val="both"/>
        <w:rPr>
          <w:rFonts w:ascii="Helvetica" w:hAnsi="Helvetica"/>
          <w:color w:val="000000" w:themeColor="text1"/>
          <w:sz w:val="20"/>
          <w:szCs w:val="20"/>
        </w:rPr>
      </w:pPr>
      <w:r w:rsidRPr="004E49D7">
        <w:rPr>
          <w:rFonts w:ascii="Helvetica" w:hAnsi="Helvetica"/>
          <w:color w:val="000000" w:themeColor="text1"/>
          <w:sz w:val="20"/>
          <w:szCs w:val="20"/>
        </w:rPr>
        <w:t xml:space="preserve">In 2015, India’s National Health Systems Resource Centre (NHSRC), a key advisory body to the National Health Mission, recommended scaling up a community-based intervention </w:t>
      </w:r>
      <w:r w:rsidR="0084139D" w:rsidRPr="004E49D7">
        <w:rPr>
          <w:rFonts w:ascii="Helvetica" w:hAnsi="Helvetica"/>
          <w:color w:val="000000" w:themeColor="text1"/>
          <w:sz w:val="20"/>
          <w:szCs w:val="20"/>
        </w:rPr>
        <w:t xml:space="preserve">using </w:t>
      </w:r>
      <w:r w:rsidRPr="004E49D7">
        <w:rPr>
          <w:rFonts w:ascii="Helvetica" w:hAnsi="Helvetica"/>
          <w:color w:val="000000" w:themeColor="text1"/>
          <w:sz w:val="20"/>
          <w:szCs w:val="20"/>
        </w:rPr>
        <w:t>participatory learning a</w:t>
      </w:r>
      <w:r w:rsidR="0084139D" w:rsidRPr="004E49D7">
        <w:rPr>
          <w:rFonts w:ascii="Helvetica" w:hAnsi="Helvetica"/>
          <w:color w:val="000000" w:themeColor="text1"/>
          <w:sz w:val="20"/>
          <w:szCs w:val="20"/>
        </w:rPr>
        <w:t xml:space="preserve">nd action </w:t>
      </w:r>
      <w:r w:rsidR="0091487E" w:rsidRPr="004E49D7">
        <w:rPr>
          <w:rFonts w:ascii="Helvetica" w:hAnsi="Helvetica"/>
          <w:color w:val="000000" w:themeColor="text1"/>
          <w:sz w:val="20"/>
          <w:szCs w:val="20"/>
        </w:rPr>
        <w:t xml:space="preserve">(PLA) </w:t>
      </w:r>
      <w:r w:rsidR="0084139D" w:rsidRPr="004E49D7">
        <w:rPr>
          <w:rFonts w:ascii="Helvetica" w:hAnsi="Helvetica"/>
          <w:color w:val="000000" w:themeColor="text1"/>
          <w:sz w:val="20"/>
          <w:szCs w:val="20"/>
        </w:rPr>
        <w:t>with women’s groups in</w:t>
      </w:r>
      <w:r w:rsidRPr="004E49D7">
        <w:rPr>
          <w:rFonts w:ascii="Helvetica" w:hAnsi="Helvetica"/>
          <w:color w:val="000000" w:themeColor="text1"/>
          <w:sz w:val="20"/>
          <w:szCs w:val="20"/>
        </w:rPr>
        <w:t xml:space="preserve"> ten Indian states, including Jharkhand</w:t>
      </w:r>
      <w:r w:rsidR="00DC3C43" w:rsidRPr="004E49D7">
        <w:rPr>
          <w:rFonts w:ascii="Helvetica" w:hAnsi="Helvetica"/>
          <w:color w:val="000000" w:themeColor="text1"/>
          <w:sz w:val="20"/>
          <w:szCs w:val="20"/>
        </w:rPr>
        <w:t xml:space="preserve">, with </w:t>
      </w:r>
      <w:r w:rsidR="0091487E" w:rsidRPr="004E49D7">
        <w:rPr>
          <w:rFonts w:ascii="Helvetica" w:hAnsi="Helvetica"/>
          <w:color w:val="000000" w:themeColor="text1"/>
          <w:sz w:val="20"/>
          <w:szCs w:val="20"/>
        </w:rPr>
        <w:t xml:space="preserve">technical </w:t>
      </w:r>
      <w:r w:rsidR="00DC3C43" w:rsidRPr="004E49D7">
        <w:rPr>
          <w:rFonts w:ascii="Helvetica" w:hAnsi="Helvetica"/>
          <w:color w:val="000000" w:themeColor="text1"/>
          <w:sz w:val="20"/>
          <w:szCs w:val="20"/>
        </w:rPr>
        <w:t>support from Ekjut, a civil society organization</w:t>
      </w:r>
      <w:r w:rsidRPr="004E49D7">
        <w:rPr>
          <w:rFonts w:ascii="Helvetica" w:hAnsi="Helvetica"/>
          <w:color w:val="000000" w:themeColor="text1"/>
          <w:sz w:val="20"/>
          <w:szCs w:val="20"/>
        </w:rPr>
        <w:t>. Th</w:t>
      </w:r>
      <w:r w:rsidR="0091487E" w:rsidRPr="004E49D7">
        <w:rPr>
          <w:rFonts w:ascii="Helvetica" w:hAnsi="Helvetica"/>
          <w:color w:val="000000" w:themeColor="text1"/>
          <w:sz w:val="20"/>
          <w:szCs w:val="20"/>
        </w:rPr>
        <w:t>e</w:t>
      </w:r>
      <w:r w:rsidRPr="004E49D7">
        <w:rPr>
          <w:rFonts w:ascii="Helvetica" w:hAnsi="Helvetica"/>
          <w:color w:val="000000" w:themeColor="text1"/>
          <w:sz w:val="20"/>
          <w:szCs w:val="20"/>
        </w:rPr>
        <w:t xml:space="preserve"> </w:t>
      </w:r>
      <w:r w:rsidR="0091487E" w:rsidRPr="004E49D7">
        <w:rPr>
          <w:rFonts w:ascii="Helvetica" w:hAnsi="Helvetica"/>
          <w:color w:val="000000" w:themeColor="text1"/>
          <w:sz w:val="20"/>
          <w:szCs w:val="20"/>
        </w:rPr>
        <w:t xml:space="preserve">PLA </w:t>
      </w:r>
      <w:r w:rsidRPr="004E49D7">
        <w:rPr>
          <w:rFonts w:ascii="Helvetica" w:hAnsi="Helvetica"/>
          <w:color w:val="000000" w:themeColor="text1"/>
          <w:sz w:val="20"/>
          <w:szCs w:val="20"/>
        </w:rPr>
        <w:t>intervention has been tested in eight randomised controlled tria</w:t>
      </w:r>
      <w:r w:rsidR="00AA6FA9" w:rsidRPr="004E49D7">
        <w:rPr>
          <w:rFonts w:ascii="Helvetica" w:hAnsi="Helvetica"/>
          <w:color w:val="000000" w:themeColor="text1"/>
          <w:sz w:val="20"/>
          <w:szCs w:val="20"/>
        </w:rPr>
        <w:t>ls, including two in India.</w:t>
      </w:r>
      <w:r w:rsidR="00AA6FA9" w:rsidRPr="004E49D7">
        <w:rPr>
          <w:rStyle w:val="EndnoteReference"/>
          <w:rFonts w:ascii="Helvetica" w:hAnsi="Helvetica"/>
          <w:color w:val="000000" w:themeColor="text1"/>
          <w:sz w:val="20"/>
          <w:szCs w:val="20"/>
        </w:rPr>
        <w:endnoteReference w:id="9"/>
      </w:r>
      <w:r w:rsidR="00AA6FA9" w:rsidRPr="004E49D7">
        <w:rPr>
          <w:rFonts w:ascii="Helvetica" w:hAnsi="Helvetica"/>
          <w:color w:val="000000" w:themeColor="text1"/>
          <w:sz w:val="20"/>
          <w:szCs w:val="20"/>
          <w:vertAlign w:val="superscript"/>
        </w:rPr>
        <w:t>,</w:t>
      </w:r>
      <w:r w:rsidR="00AA6FA9" w:rsidRPr="004E49D7">
        <w:rPr>
          <w:rStyle w:val="EndnoteReference"/>
          <w:rFonts w:ascii="Helvetica" w:hAnsi="Helvetica"/>
          <w:color w:val="000000" w:themeColor="text1"/>
          <w:sz w:val="20"/>
          <w:szCs w:val="20"/>
        </w:rPr>
        <w:endnoteReference w:id="10"/>
      </w:r>
      <w:r w:rsidR="00AA6FA9" w:rsidRPr="004E49D7">
        <w:rPr>
          <w:rFonts w:ascii="Helvetica" w:hAnsi="Helvetica"/>
          <w:color w:val="000000" w:themeColor="text1"/>
          <w:sz w:val="20"/>
          <w:szCs w:val="20"/>
          <w:vertAlign w:val="superscript"/>
        </w:rPr>
        <w:t>,</w:t>
      </w:r>
      <w:r w:rsidR="00AA6FA9" w:rsidRPr="004E49D7">
        <w:rPr>
          <w:rStyle w:val="EndnoteReference"/>
          <w:rFonts w:ascii="Helvetica" w:hAnsi="Helvetica"/>
          <w:color w:val="000000" w:themeColor="text1"/>
          <w:sz w:val="20"/>
          <w:szCs w:val="20"/>
        </w:rPr>
        <w:endnoteReference w:id="11"/>
      </w:r>
      <w:r w:rsidR="00AA6FA9" w:rsidRPr="004E49D7">
        <w:rPr>
          <w:rFonts w:ascii="Helvetica" w:hAnsi="Helvetica"/>
          <w:color w:val="000000" w:themeColor="text1"/>
          <w:sz w:val="20"/>
          <w:szCs w:val="20"/>
        </w:rPr>
        <w:t xml:space="preserve"> </w:t>
      </w:r>
      <w:r w:rsidRPr="004E49D7">
        <w:rPr>
          <w:rFonts w:ascii="Helvetica" w:hAnsi="Helvetica"/>
          <w:color w:val="000000" w:themeColor="text1"/>
          <w:sz w:val="20"/>
          <w:szCs w:val="20"/>
        </w:rPr>
        <w:t>It involves groups of around 15-25 women facilitated by local women or community health workers</w:t>
      </w:r>
      <w:r w:rsidR="002633EE" w:rsidRPr="004E49D7">
        <w:rPr>
          <w:rFonts w:ascii="Helvetica" w:hAnsi="Helvetica"/>
          <w:color w:val="000000" w:themeColor="text1"/>
          <w:sz w:val="20"/>
          <w:szCs w:val="20"/>
        </w:rPr>
        <w:t>. These groups take part in</w:t>
      </w:r>
      <w:r w:rsidRPr="004E49D7">
        <w:rPr>
          <w:rFonts w:ascii="Helvetica" w:hAnsi="Helvetica"/>
          <w:color w:val="000000" w:themeColor="text1"/>
          <w:sz w:val="20"/>
          <w:szCs w:val="20"/>
        </w:rPr>
        <w:t xml:space="preserve"> a cycle of participatory meetings in which they: (1) identify and prioritize </w:t>
      </w:r>
      <w:r w:rsidRPr="004E49D7">
        <w:rPr>
          <w:rFonts w:ascii="Helvetica" w:hAnsi="Helvetica"/>
          <w:color w:val="000000" w:themeColor="text1"/>
          <w:sz w:val="20"/>
          <w:szCs w:val="20"/>
        </w:rPr>
        <w:lastRenderedPageBreak/>
        <w:t>common problems in pregnancy, delivery and the postnatal period; (2) identify strategies to address their prioritized problems; (3) implement their chosen strategies; (4) evaluate the</w:t>
      </w:r>
      <w:r w:rsidR="00AA6FA9" w:rsidRPr="004E49D7">
        <w:rPr>
          <w:rFonts w:ascii="Helvetica" w:hAnsi="Helvetica"/>
          <w:color w:val="000000" w:themeColor="text1"/>
          <w:sz w:val="20"/>
          <w:szCs w:val="20"/>
        </w:rPr>
        <w:t>ir</w:t>
      </w:r>
      <w:r w:rsidRPr="004E49D7">
        <w:rPr>
          <w:rFonts w:ascii="Helvetica" w:hAnsi="Helvetica"/>
          <w:color w:val="000000" w:themeColor="text1"/>
          <w:sz w:val="20"/>
          <w:szCs w:val="20"/>
        </w:rPr>
        <w:t xml:space="preserve"> progress</w:t>
      </w:r>
      <w:r w:rsidR="00AA6FA9" w:rsidRPr="004E49D7">
        <w:rPr>
          <w:rFonts w:ascii="Helvetica" w:hAnsi="Helvetica"/>
          <w:color w:val="000000" w:themeColor="text1"/>
          <w:sz w:val="20"/>
          <w:szCs w:val="20"/>
        </w:rPr>
        <w:t>. A</w:t>
      </w:r>
      <w:r w:rsidRPr="004E49D7">
        <w:rPr>
          <w:rFonts w:ascii="Helvetica" w:hAnsi="Helvetica"/>
          <w:color w:val="000000" w:themeColor="text1"/>
          <w:sz w:val="20"/>
          <w:szCs w:val="20"/>
        </w:rPr>
        <w:t xml:space="preserve"> meta-analysis of eight cluster-randomized controlled trials conducted in India, Bangladesh, Malawi and Nepal found that this </w:t>
      </w:r>
      <w:r w:rsidR="002633EE" w:rsidRPr="004E49D7">
        <w:rPr>
          <w:rFonts w:ascii="Helvetica" w:hAnsi="Helvetica"/>
          <w:color w:val="000000" w:themeColor="text1"/>
          <w:sz w:val="20"/>
          <w:szCs w:val="20"/>
        </w:rPr>
        <w:t xml:space="preserve">intervention </w:t>
      </w:r>
      <w:r w:rsidRPr="004E49D7">
        <w:rPr>
          <w:rFonts w:ascii="Helvetica" w:hAnsi="Helvetica"/>
          <w:color w:val="000000" w:themeColor="text1"/>
          <w:sz w:val="20"/>
          <w:szCs w:val="20"/>
        </w:rPr>
        <w:t>led to a 22% reduction in neonatal mortalit</w:t>
      </w:r>
      <w:r w:rsidR="00AA6FA9" w:rsidRPr="004E49D7">
        <w:rPr>
          <w:rFonts w:ascii="Helvetica" w:hAnsi="Helvetica"/>
          <w:color w:val="000000" w:themeColor="text1"/>
          <w:sz w:val="20"/>
          <w:szCs w:val="20"/>
        </w:rPr>
        <w:t>y (OR 0.78, 95% CI 0.67–0.92).</w:t>
      </w:r>
      <w:r w:rsidR="00AA6FA9" w:rsidRPr="004E49D7">
        <w:rPr>
          <w:rFonts w:ascii="Helvetica" w:hAnsi="Helvetica"/>
          <w:color w:val="000000" w:themeColor="text1"/>
          <w:sz w:val="20"/>
          <w:szCs w:val="20"/>
          <w:vertAlign w:val="superscript"/>
        </w:rPr>
        <w:t>11</w:t>
      </w:r>
      <w:r w:rsidRPr="004E49D7">
        <w:rPr>
          <w:rFonts w:ascii="Helvetica" w:hAnsi="Helvetica"/>
          <w:color w:val="000000" w:themeColor="text1"/>
          <w:sz w:val="20"/>
          <w:szCs w:val="20"/>
        </w:rPr>
        <w:t xml:space="preserve"> The intervention </w:t>
      </w:r>
      <w:r w:rsidR="002633EE" w:rsidRPr="004E49D7">
        <w:rPr>
          <w:rFonts w:ascii="Helvetica" w:hAnsi="Helvetica"/>
          <w:color w:val="000000" w:themeColor="text1"/>
          <w:sz w:val="20"/>
          <w:szCs w:val="20"/>
        </w:rPr>
        <w:t xml:space="preserve">is </w:t>
      </w:r>
      <w:r w:rsidRPr="004E49D7">
        <w:rPr>
          <w:rFonts w:ascii="Helvetica" w:hAnsi="Helvetica"/>
          <w:color w:val="000000" w:themeColor="text1"/>
          <w:sz w:val="20"/>
          <w:szCs w:val="20"/>
        </w:rPr>
        <w:t xml:space="preserve">recommended by the World Health Organization for </w:t>
      </w:r>
      <w:r w:rsidR="002633EE" w:rsidRPr="004E49D7">
        <w:rPr>
          <w:rFonts w:ascii="Helvetica" w:hAnsi="Helvetica"/>
          <w:color w:val="000000" w:themeColor="text1"/>
          <w:sz w:val="20"/>
          <w:szCs w:val="20"/>
        </w:rPr>
        <w:t>rural</w:t>
      </w:r>
      <w:r w:rsidRPr="004E49D7">
        <w:rPr>
          <w:rFonts w:ascii="Helvetica" w:hAnsi="Helvetica"/>
          <w:color w:val="000000" w:themeColor="text1"/>
          <w:sz w:val="20"/>
          <w:szCs w:val="20"/>
        </w:rPr>
        <w:t xml:space="preserve"> settings with low access to health services.</w:t>
      </w:r>
      <w:r w:rsidR="00AA6FA9" w:rsidRPr="004E49D7">
        <w:rPr>
          <w:rStyle w:val="EndnoteReference"/>
          <w:rFonts w:ascii="Helvetica" w:hAnsi="Helvetica"/>
          <w:color w:val="000000" w:themeColor="text1"/>
          <w:sz w:val="20"/>
          <w:szCs w:val="20"/>
        </w:rPr>
        <w:endnoteReference w:id="12"/>
      </w:r>
      <w:r w:rsidRPr="004E49D7">
        <w:rPr>
          <w:rFonts w:ascii="Helvetica" w:hAnsi="Helvetica"/>
          <w:color w:val="000000" w:themeColor="text1"/>
          <w:sz w:val="20"/>
          <w:szCs w:val="20"/>
        </w:rPr>
        <w:t xml:space="preserve"> </w:t>
      </w:r>
    </w:p>
    <w:p w14:paraId="7C80FF28" w14:textId="77777777" w:rsidR="00AA6FA9" w:rsidRPr="004E49D7" w:rsidRDefault="00AA6FA9" w:rsidP="00AA6FA9">
      <w:pPr>
        <w:jc w:val="both"/>
        <w:rPr>
          <w:rFonts w:ascii="Helvetica" w:hAnsi="Helvetica"/>
          <w:color w:val="000000" w:themeColor="text1"/>
          <w:sz w:val="20"/>
          <w:szCs w:val="20"/>
        </w:rPr>
      </w:pPr>
    </w:p>
    <w:p w14:paraId="7BC98F73" w14:textId="77777777" w:rsidR="00AA6FA9" w:rsidRPr="004E49D7" w:rsidRDefault="00AA6FA9" w:rsidP="00AA6FA9">
      <w:pPr>
        <w:jc w:val="both"/>
        <w:rPr>
          <w:rFonts w:ascii="Helvetica" w:hAnsi="Helvetica"/>
          <w:b/>
          <w:color w:val="000000" w:themeColor="text1"/>
          <w:sz w:val="20"/>
          <w:szCs w:val="20"/>
        </w:rPr>
      </w:pPr>
      <w:r w:rsidRPr="004E49D7">
        <w:rPr>
          <w:rFonts w:ascii="Helvetica" w:hAnsi="Helvetica"/>
          <w:b/>
          <w:color w:val="000000" w:themeColor="text1"/>
          <w:sz w:val="20"/>
          <w:szCs w:val="20"/>
        </w:rPr>
        <w:t>2</w:t>
      </w:r>
      <w:r w:rsidR="001933F2" w:rsidRPr="004E49D7">
        <w:rPr>
          <w:rFonts w:ascii="Helvetica" w:hAnsi="Helvetica"/>
          <w:b/>
          <w:color w:val="000000" w:themeColor="text1"/>
          <w:sz w:val="20"/>
          <w:szCs w:val="20"/>
        </w:rPr>
        <w:t>.</w:t>
      </w:r>
      <w:r w:rsidRPr="004E49D7">
        <w:rPr>
          <w:rFonts w:ascii="Helvetica" w:hAnsi="Helvetica"/>
          <w:b/>
          <w:color w:val="000000" w:themeColor="text1"/>
          <w:sz w:val="20"/>
          <w:szCs w:val="20"/>
        </w:rPr>
        <w:t xml:space="preserve"> </w:t>
      </w:r>
      <w:r w:rsidR="001933F2" w:rsidRPr="004E49D7">
        <w:rPr>
          <w:rFonts w:ascii="Helvetica" w:hAnsi="Helvetica"/>
          <w:b/>
          <w:color w:val="000000" w:themeColor="text1"/>
          <w:sz w:val="20"/>
          <w:szCs w:val="20"/>
        </w:rPr>
        <w:t>OUR STUDY</w:t>
      </w:r>
    </w:p>
    <w:p w14:paraId="2EF91CA2" w14:textId="77777777" w:rsidR="00AA6FA9" w:rsidRPr="004E49D7" w:rsidRDefault="00AA6FA9" w:rsidP="00AA6FA9">
      <w:pPr>
        <w:jc w:val="both"/>
        <w:rPr>
          <w:rFonts w:ascii="Helvetica" w:hAnsi="Helvetica"/>
          <w:b/>
          <w:color w:val="000000" w:themeColor="text1"/>
          <w:sz w:val="20"/>
          <w:szCs w:val="20"/>
        </w:rPr>
      </w:pPr>
    </w:p>
    <w:p w14:paraId="25CC511D" w14:textId="70F3088C" w:rsidR="00AA6FA9" w:rsidRPr="004E49D7" w:rsidRDefault="00AA6FA9" w:rsidP="00AA6FA9">
      <w:pPr>
        <w:jc w:val="both"/>
        <w:rPr>
          <w:rFonts w:ascii="Helvetica" w:hAnsi="Helvetica"/>
          <w:color w:val="000000" w:themeColor="text1"/>
          <w:sz w:val="20"/>
          <w:szCs w:val="20"/>
        </w:rPr>
      </w:pPr>
      <w:r w:rsidRPr="004E49D7">
        <w:rPr>
          <w:rFonts w:ascii="Helvetica" w:hAnsi="Helvetica"/>
          <w:color w:val="000000" w:themeColor="text1"/>
          <w:sz w:val="20"/>
          <w:szCs w:val="20"/>
        </w:rPr>
        <w:t>The goal of our study is to evaluate the effectiveness</w:t>
      </w:r>
      <w:r w:rsidR="005332FA" w:rsidRPr="004E49D7">
        <w:rPr>
          <w:rFonts w:ascii="Helvetica" w:hAnsi="Helvetica"/>
          <w:color w:val="000000" w:themeColor="text1"/>
          <w:sz w:val="20"/>
          <w:szCs w:val="20"/>
        </w:rPr>
        <w:t>,</w:t>
      </w:r>
      <w:r w:rsidRPr="004E49D7">
        <w:rPr>
          <w:rFonts w:ascii="Helvetica" w:hAnsi="Helvetica"/>
          <w:color w:val="000000" w:themeColor="text1"/>
          <w:sz w:val="20"/>
          <w:szCs w:val="20"/>
        </w:rPr>
        <w:t xml:space="preserve"> at scale</w:t>
      </w:r>
      <w:r w:rsidR="005332FA" w:rsidRPr="004E49D7">
        <w:rPr>
          <w:rFonts w:ascii="Helvetica" w:hAnsi="Helvetica"/>
          <w:color w:val="000000" w:themeColor="text1"/>
          <w:sz w:val="20"/>
          <w:szCs w:val="20"/>
        </w:rPr>
        <w:t>,</w:t>
      </w:r>
      <w:r w:rsidRPr="004E49D7">
        <w:rPr>
          <w:rFonts w:ascii="Helvetica" w:hAnsi="Helvetica"/>
          <w:color w:val="000000" w:themeColor="text1"/>
          <w:sz w:val="20"/>
          <w:szCs w:val="20"/>
        </w:rPr>
        <w:t xml:space="preserve"> of women’s groups </w:t>
      </w:r>
      <w:r w:rsidR="00DC3C43" w:rsidRPr="004E49D7">
        <w:rPr>
          <w:rFonts w:ascii="Helvetica" w:hAnsi="Helvetica"/>
          <w:color w:val="000000" w:themeColor="text1"/>
          <w:sz w:val="20"/>
          <w:szCs w:val="20"/>
        </w:rPr>
        <w:t xml:space="preserve">taking part in Participatory Learning and Action meetings </w:t>
      </w:r>
      <w:r w:rsidRPr="004E49D7">
        <w:rPr>
          <w:rFonts w:ascii="Helvetica" w:hAnsi="Helvetica"/>
          <w:color w:val="000000" w:themeColor="text1"/>
          <w:sz w:val="20"/>
          <w:szCs w:val="20"/>
        </w:rPr>
        <w:t xml:space="preserve">to improve maternal and newborn health across the state of Jharkhand. </w:t>
      </w:r>
      <w:r w:rsidR="00550ABC" w:rsidRPr="004E49D7">
        <w:rPr>
          <w:rFonts w:ascii="Helvetica" w:hAnsi="Helvetica"/>
          <w:color w:val="000000" w:themeColor="text1"/>
          <w:sz w:val="20"/>
          <w:szCs w:val="20"/>
        </w:rPr>
        <w:t>The</w:t>
      </w:r>
      <w:r w:rsidR="005332FA" w:rsidRPr="004E49D7">
        <w:rPr>
          <w:rFonts w:ascii="Helvetica" w:hAnsi="Helvetica"/>
          <w:color w:val="000000" w:themeColor="text1"/>
          <w:sz w:val="20"/>
          <w:szCs w:val="20"/>
        </w:rPr>
        <w:t xml:space="preserve"> women’s group</w:t>
      </w:r>
      <w:r w:rsidR="00550ABC" w:rsidRPr="004E49D7">
        <w:rPr>
          <w:rFonts w:ascii="Helvetica" w:hAnsi="Helvetica"/>
          <w:color w:val="000000" w:themeColor="text1"/>
          <w:sz w:val="20"/>
          <w:szCs w:val="20"/>
        </w:rPr>
        <w:t xml:space="preserve"> intervention is being introduced in three phases: </w:t>
      </w:r>
      <w:r w:rsidR="00542A37" w:rsidRPr="004E49D7">
        <w:rPr>
          <w:rFonts w:ascii="Helvetica" w:hAnsi="Helvetica"/>
          <w:color w:val="000000" w:themeColor="text1"/>
          <w:sz w:val="20"/>
          <w:szCs w:val="20"/>
        </w:rPr>
        <w:t xml:space="preserve">phase 1 </w:t>
      </w:r>
      <w:r w:rsidR="00550ABC" w:rsidRPr="004E49D7">
        <w:rPr>
          <w:rFonts w:ascii="Helvetica" w:hAnsi="Helvetica"/>
          <w:color w:val="000000" w:themeColor="text1"/>
          <w:sz w:val="20"/>
          <w:szCs w:val="20"/>
        </w:rPr>
        <w:t>started in 2015</w:t>
      </w:r>
      <w:r w:rsidR="005332FA" w:rsidRPr="004E49D7">
        <w:rPr>
          <w:rFonts w:ascii="Helvetica" w:hAnsi="Helvetica"/>
          <w:color w:val="000000" w:themeColor="text1"/>
          <w:sz w:val="20"/>
          <w:szCs w:val="20"/>
        </w:rPr>
        <w:t xml:space="preserve"> and</w:t>
      </w:r>
      <w:r w:rsidR="00550ABC" w:rsidRPr="004E49D7">
        <w:rPr>
          <w:rFonts w:ascii="Helvetica" w:hAnsi="Helvetica"/>
          <w:color w:val="000000" w:themeColor="text1"/>
          <w:sz w:val="20"/>
          <w:szCs w:val="20"/>
        </w:rPr>
        <w:t xml:space="preserve"> cover</w:t>
      </w:r>
      <w:r w:rsidR="005332FA" w:rsidRPr="004E49D7">
        <w:rPr>
          <w:rFonts w:ascii="Helvetica" w:hAnsi="Helvetica"/>
          <w:color w:val="000000" w:themeColor="text1"/>
          <w:sz w:val="20"/>
          <w:szCs w:val="20"/>
        </w:rPr>
        <w:t>s</w:t>
      </w:r>
      <w:r w:rsidR="00550ABC" w:rsidRPr="004E49D7">
        <w:rPr>
          <w:rFonts w:ascii="Helvetica" w:hAnsi="Helvetica"/>
          <w:color w:val="000000" w:themeColor="text1"/>
          <w:sz w:val="20"/>
          <w:szCs w:val="20"/>
        </w:rPr>
        <w:t xml:space="preserve"> six blocks (c. 600,000 population); </w:t>
      </w:r>
      <w:r w:rsidR="00542A37" w:rsidRPr="004E49D7">
        <w:rPr>
          <w:rFonts w:ascii="Helvetica" w:hAnsi="Helvetica"/>
          <w:color w:val="000000" w:themeColor="text1"/>
          <w:sz w:val="20"/>
          <w:szCs w:val="20"/>
        </w:rPr>
        <w:t xml:space="preserve">phase 2 began in </w:t>
      </w:r>
      <w:r w:rsidR="004A4AE2">
        <w:rPr>
          <w:rFonts w:ascii="Helvetica" w:hAnsi="Helvetica"/>
          <w:color w:val="000000" w:themeColor="text1"/>
          <w:sz w:val="20"/>
          <w:szCs w:val="20"/>
        </w:rPr>
        <w:t xml:space="preserve">March </w:t>
      </w:r>
      <w:r w:rsidR="00550ABC" w:rsidRPr="004E49D7">
        <w:rPr>
          <w:rFonts w:ascii="Helvetica" w:hAnsi="Helvetica"/>
          <w:color w:val="000000" w:themeColor="text1"/>
          <w:sz w:val="20"/>
          <w:szCs w:val="20"/>
        </w:rPr>
        <w:t>2017</w:t>
      </w:r>
      <w:r w:rsidR="00DC3C43" w:rsidRPr="004E49D7">
        <w:rPr>
          <w:rFonts w:ascii="Helvetica" w:hAnsi="Helvetica"/>
          <w:color w:val="000000" w:themeColor="text1"/>
          <w:sz w:val="20"/>
          <w:szCs w:val="20"/>
        </w:rPr>
        <w:t xml:space="preserve"> and</w:t>
      </w:r>
      <w:r w:rsidR="00550ABC" w:rsidRPr="004E49D7">
        <w:rPr>
          <w:rFonts w:ascii="Helvetica" w:hAnsi="Helvetica"/>
          <w:color w:val="000000" w:themeColor="text1"/>
          <w:sz w:val="20"/>
          <w:szCs w:val="20"/>
        </w:rPr>
        <w:t xml:space="preserve"> cover six districts, and </w:t>
      </w:r>
      <w:r w:rsidR="00542A37" w:rsidRPr="004E49D7">
        <w:rPr>
          <w:rFonts w:ascii="Helvetica" w:hAnsi="Helvetica"/>
          <w:color w:val="000000" w:themeColor="text1"/>
          <w:sz w:val="20"/>
          <w:szCs w:val="20"/>
        </w:rPr>
        <w:t xml:space="preserve">phase 3 </w:t>
      </w:r>
      <w:r w:rsidR="00550ABC" w:rsidRPr="004E49D7">
        <w:rPr>
          <w:rFonts w:ascii="Helvetica" w:hAnsi="Helvetica"/>
          <w:color w:val="000000" w:themeColor="text1"/>
          <w:sz w:val="20"/>
          <w:szCs w:val="20"/>
        </w:rPr>
        <w:t xml:space="preserve">will </w:t>
      </w:r>
      <w:r w:rsidR="00144298">
        <w:rPr>
          <w:rFonts w:ascii="Helvetica" w:hAnsi="Helvetica"/>
          <w:color w:val="000000" w:themeColor="text1"/>
          <w:sz w:val="20"/>
          <w:szCs w:val="20"/>
        </w:rPr>
        <w:t xml:space="preserve">start in October 2018 and </w:t>
      </w:r>
      <w:r w:rsidR="00550ABC" w:rsidRPr="004E49D7">
        <w:rPr>
          <w:rFonts w:ascii="Helvetica" w:hAnsi="Helvetica"/>
          <w:color w:val="000000" w:themeColor="text1"/>
          <w:sz w:val="20"/>
          <w:szCs w:val="20"/>
        </w:rPr>
        <w:t xml:space="preserve">cover the </w:t>
      </w:r>
      <w:r w:rsidR="00DC3C43" w:rsidRPr="004E49D7">
        <w:rPr>
          <w:rFonts w:ascii="Helvetica" w:hAnsi="Helvetica"/>
          <w:color w:val="000000" w:themeColor="text1"/>
          <w:sz w:val="20"/>
          <w:szCs w:val="20"/>
        </w:rPr>
        <w:t>S</w:t>
      </w:r>
      <w:r w:rsidR="00550ABC" w:rsidRPr="004E49D7">
        <w:rPr>
          <w:rFonts w:ascii="Helvetica" w:hAnsi="Helvetica"/>
          <w:color w:val="000000" w:themeColor="text1"/>
          <w:sz w:val="20"/>
          <w:szCs w:val="20"/>
        </w:rPr>
        <w:t xml:space="preserve">tate’s remaining </w:t>
      </w:r>
      <w:r w:rsidR="005332FA" w:rsidRPr="004E49D7">
        <w:rPr>
          <w:rFonts w:ascii="Helvetica" w:hAnsi="Helvetica"/>
          <w:color w:val="000000" w:themeColor="text1"/>
          <w:sz w:val="20"/>
          <w:szCs w:val="20"/>
        </w:rPr>
        <w:t>18</w:t>
      </w:r>
      <w:r w:rsidR="00550ABC" w:rsidRPr="004E49D7">
        <w:rPr>
          <w:rFonts w:ascii="Helvetica" w:hAnsi="Helvetica"/>
          <w:color w:val="000000" w:themeColor="text1"/>
          <w:sz w:val="20"/>
          <w:szCs w:val="20"/>
        </w:rPr>
        <w:t xml:space="preserve"> districts</w:t>
      </w:r>
      <w:r w:rsidR="00EB668B">
        <w:rPr>
          <w:rFonts w:ascii="Helvetica" w:hAnsi="Helvetica"/>
          <w:color w:val="000000" w:themeColor="text1"/>
          <w:sz w:val="20"/>
          <w:szCs w:val="20"/>
        </w:rPr>
        <w:t xml:space="preserve"> (see Appendix 2: timeline)</w:t>
      </w:r>
      <w:r w:rsidR="00550ABC" w:rsidRPr="004E49D7">
        <w:rPr>
          <w:rFonts w:ascii="Helvetica" w:hAnsi="Helvetica"/>
          <w:color w:val="000000" w:themeColor="text1"/>
          <w:sz w:val="20"/>
          <w:szCs w:val="20"/>
        </w:rPr>
        <w:t>. Meetings will be facilitated by local, government-incentivised community health workers called Accredited S</w:t>
      </w:r>
      <w:r w:rsidR="002633EE" w:rsidRPr="004E49D7">
        <w:rPr>
          <w:rFonts w:ascii="Helvetica" w:hAnsi="Helvetica"/>
          <w:color w:val="000000" w:themeColor="text1"/>
          <w:sz w:val="20"/>
          <w:szCs w:val="20"/>
        </w:rPr>
        <w:t>ocial Health Activists (ASHAs</w:t>
      </w:r>
      <w:r w:rsidR="00DC3C43" w:rsidRPr="004E49D7">
        <w:rPr>
          <w:rFonts w:ascii="Helvetica" w:hAnsi="Helvetica"/>
          <w:color w:val="000000" w:themeColor="text1"/>
          <w:sz w:val="20"/>
          <w:szCs w:val="20"/>
        </w:rPr>
        <w:t>, or Sahiyas in Jharkhand</w:t>
      </w:r>
      <w:r w:rsidR="002633EE" w:rsidRPr="004E49D7">
        <w:rPr>
          <w:rFonts w:ascii="Helvetica" w:hAnsi="Helvetica"/>
          <w:color w:val="000000" w:themeColor="text1"/>
          <w:sz w:val="20"/>
          <w:szCs w:val="20"/>
        </w:rPr>
        <w:t xml:space="preserve">) and </w:t>
      </w:r>
      <w:r w:rsidR="00550ABC" w:rsidRPr="004E49D7">
        <w:rPr>
          <w:rFonts w:ascii="Helvetica" w:hAnsi="Helvetica"/>
          <w:color w:val="000000" w:themeColor="text1"/>
          <w:sz w:val="20"/>
          <w:szCs w:val="20"/>
        </w:rPr>
        <w:t>their supervisors</w:t>
      </w:r>
      <w:r w:rsidR="00DC3C43" w:rsidRPr="004E49D7">
        <w:rPr>
          <w:rFonts w:ascii="Helvetica" w:hAnsi="Helvetica"/>
          <w:color w:val="000000" w:themeColor="text1"/>
          <w:sz w:val="20"/>
          <w:szCs w:val="20"/>
        </w:rPr>
        <w:t xml:space="preserve"> (Sahiya Sathis)</w:t>
      </w:r>
      <w:r w:rsidR="00550ABC" w:rsidRPr="004E49D7">
        <w:rPr>
          <w:rFonts w:ascii="Helvetica" w:hAnsi="Helvetica"/>
          <w:color w:val="000000" w:themeColor="text1"/>
          <w:sz w:val="20"/>
          <w:szCs w:val="20"/>
        </w:rPr>
        <w:t xml:space="preserve">.  </w:t>
      </w:r>
    </w:p>
    <w:p w14:paraId="2A508C58" w14:textId="77777777" w:rsidR="00AA6FA9" w:rsidRPr="004E49D7" w:rsidRDefault="00AA6FA9" w:rsidP="00AA6FA9">
      <w:pPr>
        <w:jc w:val="both"/>
        <w:rPr>
          <w:rFonts w:ascii="Helvetica" w:hAnsi="Helvetica"/>
          <w:color w:val="000000" w:themeColor="text1"/>
          <w:sz w:val="20"/>
          <w:szCs w:val="20"/>
        </w:rPr>
      </w:pPr>
    </w:p>
    <w:p w14:paraId="6F24D865" w14:textId="77777777" w:rsidR="00550ABC" w:rsidRPr="004E49D7" w:rsidRDefault="00550ABC" w:rsidP="00AA6FA9">
      <w:pPr>
        <w:jc w:val="both"/>
        <w:rPr>
          <w:rFonts w:ascii="Helvetica" w:hAnsi="Helvetica"/>
          <w:color w:val="000000" w:themeColor="text1"/>
          <w:sz w:val="20"/>
          <w:szCs w:val="20"/>
        </w:rPr>
      </w:pPr>
      <w:r w:rsidRPr="004E49D7">
        <w:rPr>
          <w:rFonts w:ascii="Helvetica" w:hAnsi="Helvetica"/>
          <w:color w:val="000000" w:themeColor="text1"/>
          <w:sz w:val="20"/>
          <w:szCs w:val="20"/>
        </w:rPr>
        <w:t>This study is the first large-scale, controlled effectiveness evaluation of a community</w:t>
      </w:r>
      <w:r w:rsidR="002633EE" w:rsidRPr="004E49D7">
        <w:rPr>
          <w:rFonts w:ascii="Helvetica" w:hAnsi="Helvetica"/>
          <w:color w:val="000000" w:themeColor="text1"/>
          <w:sz w:val="20"/>
          <w:szCs w:val="20"/>
        </w:rPr>
        <w:t>-based</w:t>
      </w:r>
      <w:r w:rsidRPr="004E49D7">
        <w:rPr>
          <w:rFonts w:ascii="Helvetica" w:hAnsi="Helvetica"/>
          <w:color w:val="000000" w:themeColor="text1"/>
          <w:sz w:val="20"/>
          <w:szCs w:val="20"/>
        </w:rPr>
        <w:t xml:space="preserve"> intervention to improve maternal and newborn health through India's own government health service.    </w:t>
      </w:r>
    </w:p>
    <w:p w14:paraId="738E7F04" w14:textId="77777777" w:rsidR="00B34011" w:rsidRPr="004E49D7" w:rsidRDefault="00B34011" w:rsidP="00AA6FA9">
      <w:pPr>
        <w:jc w:val="both"/>
        <w:rPr>
          <w:rFonts w:ascii="Helvetica" w:hAnsi="Helvetica"/>
          <w:color w:val="000000" w:themeColor="text1"/>
          <w:sz w:val="20"/>
          <w:szCs w:val="20"/>
        </w:rPr>
      </w:pPr>
    </w:p>
    <w:p w14:paraId="68543844" w14:textId="0E820A2A" w:rsidR="00095961" w:rsidRPr="004E49D7" w:rsidRDefault="00550ABC" w:rsidP="00AA6FA9">
      <w:pPr>
        <w:jc w:val="both"/>
        <w:rPr>
          <w:rFonts w:ascii="Helvetica" w:hAnsi="Helvetica"/>
          <w:b/>
          <w:color w:val="000000" w:themeColor="text1"/>
          <w:sz w:val="20"/>
          <w:szCs w:val="20"/>
        </w:rPr>
      </w:pPr>
      <w:r w:rsidRPr="004E49D7">
        <w:rPr>
          <w:rFonts w:ascii="Helvetica" w:hAnsi="Helvetica"/>
          <w:b/>
          <w:color w:val="000000" w:themeColor="text1"/>
          <w:sz w:val="20"/>
          <w:szCs w:val="20"/>
        </w:rPr>
        <w:t>3</w:t>
      </w:r>
      <w:r w:rsidR="001933F2" w:rsidRPr="004E49D7">
        <w:rPr>
          <w:rFonts w:ascii="Helvetica" w:hAnsi="Helvetica"/>
          <w:b/>
          <w:color w:val="000000" w:themeColor="text1"/>
          <w:sz w:val="20"/>
          <w:szCs w:val="20"/>
        </w:rPr>
        <w:t xml:space="preserve">. </w:t>
      </w:r>
      <w:r w:rsidR="00C97D67" w:rsidRPr="004E49D7">
        <w:rPr>
          <w:rFonts w:ascii="Helvetica" w:hAnsi="Helvetica"/>
          <w:b/>
          <w:color w:val="000000" w:themeColor="text1"/>
          <w:sz w:val="20"/>
          <w:szCs w:val="20"/>
        </w:rPr>
        <w:t xml:space="preserve">THE PROGRAMME </w:t>
      </w:r>
    </w:p>
    <w:p w14:paraId="3FF54ECB" w14:textId="77777777" w:rsidR="00095961" w:rsidRPr="004E49D7" w:rsidRDefault="00095961" w:rsidP="00AA6FA9">
      <w:pPr>
        <w:jc w:val="both"/>
        <w:rPr>
          <w:rFonts w:ascii="Helvetica" w:hAnsi="Helvetica"/>
          <w:b/>
          <w:color w:val="000000" w:themeColor="text1"/>
          <w:sz w:val="20"/>
          <w:szCs w:val="20"/>
        </w:rPr>
      </w:pPr>
    </w:p>
    <w:p w14:paraId="0668570F" w14:textId="4EC672EA" w:rsidR="00C67CEA" w:rsidRPr="004E49D7" w:rsidRDefault="00C67CEA" w:rsidP="00AA6FA9">
      <w:pPr>
        <w:jc w:val="both"/>
        <w:rPr>
          <w:rFonts w:ascii="Helvetica" w:hAnsi="Helvetica"/>
          <w:b/>
          <w:color w:val="000000" w:themeColor="text1"/>
          <w:sz w:val="20"/>
          <w:szCs w:val="20"/>
        </w:rPr>
      </w:pPr>
      <w:r w:rsidRPr="004E49D7">
        <w:rPr>
          <w:rFonts w:ascii="Helvetica" w:hAnsi="Helvetica"/>
          <w:b/>
          <w:color w:val="000000" w:themeColor="text1"/>
          <w:sz w:val="20"/>
          <w:szCs w:val="20"/>
        </w:rPr>
        <w:t xml:space="preserve">3.1 Theory of </w:t>
      </w:r>
      <w:r w:rsidR="00AC53CD" w:rsidRPr="004E49D7">
        <w:rPr>
          <w:rFonts w:ascii="Helvetica" w:hAnsi="Helvetica"/>
          <w:b/>
          <w:color w:val="000000" w:themeColor="text1"/>
          <w:sz w:val="20"/>
          <w:szCs w:val="20"/>
        </w:rPr>
        <w:t>C</w:t>
      </w:r>
      <w:r w:rsidRPr="004E49D7">
        <w:rPr>
          <w:rFonts w:ascii="Helvetica" w:hAnsi="Helvetica"/>
          <w:b/>
          <w:color w:val="000000" w:themeColor="text1"/>
          <w:sz w:val="20"/>
          <w:szCs w:val="20"/>
        </w:rPr>
        <w:t>hange</w:t>
      </w:r>
    </w:p>
    <w:p w14:paraId="208F1053" w14:textId="77777777" w:rsidR="00C67CEA" w:rsidRPr="004E49D7" w:rsidRDefault="00C67CEA" w:rsidP="00AA6FA9">
      <w:pPr>
        <w:jc w:val="both"/>
        <w:rPr>
          <w:rFonts w:ascii="Helvetica" w:hAnsi="Helvetica"/>
          <w:color w:val="000000" w:themeColor="text1"/>
          <w:sz w:val="20"/>
          <w:szCs w:val="20"/>
        </w:rPr>
      </w:pPr>
    </w:p>
    <w:p w14:paraId="4A1DE90E" w14:textId="6E227770" w:rsidR="00D85E60" w:rsidRPr="004E49D7" w:rsidRDefault="00DC3C43" w:rsidP="00AA6FA9">
      <w:pPr>
        <w:jc w:val="both"/>
        <w:rPr>
          <w:rFonts w:ascii="Helvetica" w:hAnsi="Helvetica"/>
          <w:color w:val="000000" w:themeColor="text1"/>
          <w:sz w:val="20"/>
          <w:szCs w:val="20"/>
        </w:rPr>
      </w:pPr>
      <w:r w:rsidRPr="004E49D7">
        <w:rPr>
          <w:rFonts w:ascii="Helvetica" w:hAnsi="Helvetica"/>
          <w:color w:val="000000" w:themeColor="text1"/>
          <w:sz w:val="20"/>
          <w:szCs w:val="20"/>
        </w:rPr>
        <w:t>Figure 1 describes t</w:t>
      </w:r>
      <w:r w:rsidR="00550ABC" w:rsidRPr="004E49D7">
        <w:rPr>
          <w:rFonts w:ascii="Helvetica" w:hAnsi="Helvetica"/>
          <w:color w:val="000000" w:themeColor="text1"/>
          <w:sz w:val="20"/>
          <w:szCs w:val="20"/>
        </w:rPr>
        <w:t xml:space="preserve">he </w:t>
      </w:r>
      <w:r w:rsidR="00095961" w:rsidRPr="004E49D7">
        <w:rPr>
          <w:rFonts w:ascii="Helvetica" w:hAnsi="Helvetica"/>
          <w:color w:val="000000" w:themeColor="text1"/>
          <w:sz w:val="20"/>
          <w:szCs w:val="20"/>
        </w:rPr>
        <w:t>programme</w:t>
      </w:r>
      <w:r w:rsidRPr="004E49D7">
        <w:rPr>
          <w:rFonts w:ascii="Helvetica" w:hAnsi="Helvetica"/>
          <w:color w:val="000000" w:themeColor="text1"/>
          <w:sz w:val="20"/>
          <w:szCs w:val="20"/>
        </w:rPr>
        <w:t>-wide</w:t>
      </w:r>
      <w:r w:rsidR="00095961" w:rsidRPr="004E49D7">
        <w:rPr>
          <w:rFonts w:ascii="Helvetica" w:hAnsi="Helvetica"/>
          <w:color w:val="000000" w:themeColor="text1"/>
          <w:sz w:val="20"/>
          <w:szCs w:val="20"/>
        </w:rPr>
        <w:t xml:space="preserve"> </w:t>
      </w:r>
      <w:r w:rsidR="00550ABC" w:rsidRPr="004E49D7">
        <w:rPr>
          <w:rFonts w:ascii="Helvetica" w:hAnsi="Helvetica"/>
          <w:color w:val="000000" w:themeColor="text1"/>
          <w:sz w:val="20"/>
          <w:szCs w:val="20"/>
        </w:rPr>
        <w:t>theory of change</w:t>
      </w:r>
      <w:r w:rsidRPr="004E49D7">
        <w:rPr>
          <w:rFonts w:ascii="Helvetica" w:hAnsi="Helvetica"/>
          <w:color w:val="000000" w:themeColor="text1"/>
          <w:sz w:val="20"/>
          <w:szCs w:val="20"/>
        </w:rPr>
        <w:t>.</w:t>
      </w:r>
    </w:p>
    <w:p w14:paraId="4C5D123A" w14:textId="77777777" w:rsidR="00C97D67" w:rsidRPr="004E49D7" w:rsidRDefault="00C97D67" w:rsidP="00AA6FA9">
      <w:pPr>
        <w:jc w:val="both"/>
        <w:rPr>
          <w:rFonts w:ascii="Helvetica" w:hAnsi="Helvetica"/>
          <w:color w:val="000000" w:themeColor="text1"/>
          <w:sz w:val="20"/>
          <w:szCs w:val="20"/>
        </w:rPr>
      </w:pPr>
    </w:p>
    <w:p w14:paraId="7882A2DD" w14:textId="3D8332FE" w:rsidR="00D85E60" w:rsidRPr="004E49D7" w:rsidRDefault="00D85E60" w:rsidP="00AA6FA9">
      <w:pPr>
        <w:jc w:val="both"/>
        <w:rPr>
          <w:rFonts w:ascii="Helvetica" w:hAnsi="Helvetica"/>
          <w:color w:val="000000" w:themeColor="text1"/>
          <w:sz w:val="20"/>
          <w:szCs w:val="20"/>
        </w:rPr>
      </w:pPr>
      <w:r w:rsidRPr="004E49D7">
        <w:rPr>
          <w:rFonts w:ascii="Helvetica" w:hAnsi="Helvetica"/>
          <w:noProof/>
          <w:color w:val="000000" w:themeColor="text1"/>
          <w:sz w:val="20"/>
          <w:szCs w:val="20"/>
          <w:lang w:eastAsia="en-GB"/>
        </w:rPr>
        <w:drawing>
          <wp:inline distT="0" distB="0" distL="0" distR="0" wp14:anchorId="6D4818D5" wp14:editId="212F1C72">
            <wp:extent cx="5482791" cy="387446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nex 1 - CIFF, Theory of change.pdf"/>
                    <pic:cNvPicPr/>
                  </pic:nvPicPr>
                  <pic:blipFill>
                    <a:blip r:embed="rId9">
                      <a:extLst>
                        <a:ext uri="{28A0092B-C50C-407E-A947-70E740481C1C}">
                          <a14:useLocalDpi xmlns:a14="http://schemas.microsoft.com/office/drawing/2010/main" val="0"/>
                        </a:ext>
                      </a:extLst>
                    </a:blip>
                    <a:stretch>
                      <a:fillRect/>
                    </a:stretch>
                  </pic:blipFill>
                  <pic:spPr>
                    <a:xfrm>
                      <a:off x="0" y="0"/>
                      <a:ext cx="5485348" cy="3876273"/>
                    </a:xfrm>
                    <a:prstGeom prst="rect">
                      <a:avLst/>
                    </a:prstGeom>
                  </pic:spPr>
                </pic:pic>
              </a:graphicData>
            </a:graphic>
          </wp:inline>
        </w:drawing>
      </w:r>
    </w:p>
    <w:p w14:paraId="5F8E3E17" w14:textId="77777777" w:rsidR="00D85E60" w:rsidRPr="004E49D7" w:rsidRDefault="00D85E60" w:rsidP="00AA6FA9">
      <w:pPr>
        <w:jc w:val="both"/>
        <w:rPr>
          <w:rFonts w:ascii="Helvetica" w:hAnsi="Helvetica"/>
          <w:color w:val="000000" w:themeColor="text1"/>
          <w:sz w:val="20"/>
          <w:szCs w:val="20"/>
        </w:rPr>
      </w:pPr>
    </w:p>
    <w:p w14:paraId="6A7DA8A6" w14:textId="28D3D5AE" w:rsidR="00D85E60" w:rsidRPr="004E49D7" w:rsidRDefault="009F729D" w:rsidP="00AA6FA9">
      <w:pPr>
        <w:jc w:val="both"/>
        <w:rPr>
          <w:rFonts w:ascii="Helvetica" w:hAnsi="Helvetica"/>
          <w:color w:val="000000" w:themeColor="text1"/>
          <w:sz w:val="20"/>
          <w:szCs w:val="20"/>
        </w:rPr>
      </w:pPr>
      <w:r w:rsidRPr="004E49D7">
        <w:rPr>
          <w:rFonts w:ascii="Helvetica" w:hAnsi="Helvetica"/>
          <w:b/>
          <w:color w:val="000000" w:themeColor="text1"/>
          <w:sz w:val="20"/>
          <w:szCs w:val="20"/>
        </w:rPr>
        <w:t>Figure 1:</w:t>
      </w:r>
      <w:r w:rsidRPr="004E49D7">
        <w:rPr>
          <w:rFonts w:ascii="Helvetica" w:hAnsi="Helvetica"/>
          <w:color w:val="000000" w:themeColor="text1"/>
          <w:sz w:val="20"/>
          <w:szCs w:val="20"/>
        </w:rPr>
        <w:t xml:space="preserve"> Programme theory of change</w:t>
      </w:r>
    </w:p>
    <w:p w14:paraId="14CD737A" w14:textId="77777777" w:rsidR="009F729D" w:rsidRPr="004E49D7" w:rsidRDefault="009F729D" w:rsidP="00AA6FA9">
      <w:pPr>
        <w:jc w:val="both"/>
        <w:rPr>
          <w:rFonts w:ascii="Helvetica" w:hAnsi="Helvetica"/>
          <w:color w:val="000000" w:themeColor="text1"/>
          <w:sz w:val="20"/>
          <w:szCs w:val="20"/>
        </w:rPr>
      </w:pPr>
    </w:p>
    <w:p w14:paraId="2763035A" w14:textId="77777777" w:rsidR="00C67CEA" w:rsidRPr="004E49D7" w:rsidRDefault="00C67CEA" w:rsidP="009902E0">
      <w:pPr>
        <w:jc w:val="both"/>
        <w:rPr>
          <w:rFonts w:ascii="Helvetica" w:hAnsi="Helvetica"/>
          <w:color w:val="000000" w:themeColor="text1"/>
          <w:sz w:val="20"/>
          <w:szCs w:val="20"/>
        </w:rPr>
      </w:pPr>
    </w:p>
    <w:p w14:paraId="1C84678B" w14:textId="77777777" w:rsidR="00C67CEA" w:rsidRPr="004E49D7" w:rsidRDefault="00C67CEA" w:rsidP="009902E0">
      <w:pPr>
        <w:jc w:val="both"/>
        <w:rPr>
          <w:rFonts w:ascii="Helvetica" w:hAnsi="Helvetica"/>
          <w:color w:val="000000" w:themeColor="text1"/>
          <w:sz w:val="20"/>
          <w:szCs w:val="20"/>
        </w:rPr>
      </w:pPr>
    </w:p>
    <w:p w14:paraId="1E84FCCA" w14:textId="77777777" w:rsidR="00C67CEA" w:rsidRPr="004E49D7" w:rsidRDefault="00C67CEA" w:rsidP="009902E0">
      <w:pPr>
        <w:jc w:val="both"/>
        <w:rPr>
          <w:rFonts w:ascii="Helvetica" w:hAnsi="Helvetica"/>
          <w:color w:val="000000" w:themeColor="text1"/>
          <w:sz w:val="20"/>
          <w:szCs w:val="20"/>
        </w:rPr>
      </w:pPr>
    </w:p>
    <w:p w14:paraId="6EE29B2F" w14:textId="77777777" w:rsidR="00C67CEA" w:rsidRPr="004E49D7" w:rsidRDefault="00C67CEA" w:rsidP="009902E0">
      <w:pPr>
        <w:jc w:val="both"/>
        <w:rPr>
          <w:rFonts w:ascii="Helvetica" w:hAnsi="Helvetica"/>
          <w:color w:val="000000" w:themeColor="text1"/>
          <w:sz w:val="20"/>
          <w:szCs w:val="20"/>
        </w:rPr>
      </w:pPr>
    </w:p>
    <w:p w14:paraId="0B1CE869" w14:textId="5F640CD9" w:rsidR="00550ABC" w:rsidRPr="004E49D7" w:rsidRDefault="0025600D" w:rsidP="009902E0">
      <w:pPr>
        <w:jc w:val="both"/>
        <w:rPr>
          <w:rFonts w:ascii="Helvetica" w:hAnsi="Helvetica"/>
          <w:color w:val="000000" w:themeColor="text1"/>
          <w:sz w:val="20"/>
          <w:szCs w:val="20"/>
        </w:rPr>
      </w:pPr>
      <w:r w:rsidRPr="004E49D7">
        <w:rPr>
          <w:rFonts w:ascii="Helvetica" w:hAnsi="Helvetica"/>
          <w:color w:val="000000" w:themeColor="text1"/>
          <w:sz w:val="20"/>
          <w:szCs w:val="20"/>
        </w:rPr>
        <w:t>We hypothesize that Ekjut</w:t>
      </w:r>
      <w:r w:rsidR="0091487E" w:rsidRPr="004E49D7">
        <w:rPr>
          <w:rFonts w:ascii="Helvetica" w:hAnsi="Helvetica"/>
          <w:color w:val="000000" w:themeColor="text1"/>
          <w:sz w:val="20"/>
          <w:szCs w:val="20"/>
        </w:rPr>
        <w:t>’s engagement</w:t>
      </w:r>
      <w:r w:rsidRPr="004E49D7">
        <w:rPr>
          <w:rFonts w:ascii="Helvetica" w:hAnsi="Helvetica"/>
          <w:color w:val="000000" w:themeColor="text1"/>
          <w:sz w:val="20"/>
          <w:szCs w:val="20"/>
        </w:rPr>
        <w:t xml:space="preserve"> with Jharkhand’s Health Mission will lead them to jointly adapt </w:t>
      </w:r>
      <w:r w:rsidR="0091487E" w:rsidRPr="004E49D7">
        <w:rPr>
          <w:rFonts w:ascii="Helvetica" w:hAnsi="Helvetica"/>
          <w:color w:val="000000" w:themeColor="text1"/>
          <w:sz w:val="20"/>
          <w:szCs w:val="20"/>
        </w:rPr>
        <w:t xml:space="preserve">PLA training and </w:t>
      </w:r>
      <w:r w:rsidRPr="004E49D7">
        <w:rPr>
          <w:rFonts w:ascii="Helvetica" w:hAnsi="Helvetica"/>
          <w:color w:val="000000" w:themeColor="text1"/>
          <w:sz w:val="20"/>
          <w:szCs w:val="20"/>
        </w:rPr>
        <w:t xml:space="preserve">intervention </w:t>
      </w:r>
      <w:r w:rsidR="0091487E" w:rsidRPr="004E49D7">
        <w:rPr>
          <w:rFonts w:ascii="Helvetica" w:hAnsi="Helvetica"/>
          <w:color w:val="000000" w:themeColor="text1"/>
          <w:sz w:val="20"/>
          <w:szCs w:val="20"/>
        </w:rPr>
        <w:t>materials for the state</w:t>
      </w:r>
      <w:r w:rsidRPr="004E49D7">
        <w:rPr>
          <w:rFonts w:ascii="Helvetica" w:hAnsi="Helvetica"/>
          <w:color w:val="000000" w:themeColor="text1"/>
          <w:sz w:val="20"/>
          <w:szCs w:val="20"/>
        </w:rPr>
        <w:t xml:space="preserve">. Ekjut will train </w:t>
      </w:r>
      <w:r w:rsidR="0091487E" w:rsidRPr="004E49D7">
        <w:rPr>
          <w:rFonts w:ascii="Helvetica" w:hAnsi="Helvetica"/>
          <w:color w:val="000000" w:themeColor="text1"/>
          <w:sz w:val="20"/>
          <w:szCs w:val="20"/>
        </w:rPr>
        <w:t xml:space="preserve">a group of Master Trainers </w:t>
      </w:r>
      <w:r w:rsidR="00542A37" w:rsidRPr="004E49D7">
        <w:rPr>
          <w:rFonts w:ascii="Helvetica" w:hAnsi="Helvetica"/>
          <w:color w:val="000000" w:themeColor="text1"/>
          <w:sz w:val="20"/>
          <w:szCs w:val="20"/>
        </w:rPr>
        <w:t>who</w:t>
      </w:r>
      <w:r w:rsidR="00144298">
        <w:rPr>
          <w:rFonts w:ascii="Helvetica" w:hAnsi="Helvetica"/>
          <w:color w:val="000000" w:themeColor="text1"/>
          <w:sz w:val="20"/>
          <w:szCs w:val="20"/>
        </w:rPr>
        <w:t>,</w:t>
      </w:r>
      <w:r w:rsidR="00542A37" w:rsidRPr="004E49D7">
        <w:rPr>
          <w:rFonts w:ascii="Helvetica" w:hAnsi="Helvetica"/>
          <w:color w:val="000000" w:themeColor="text1"/>
          <w:sz w:val="20"/>
          <w:szCs w:val="20"/>
        </w:rPr>
        <w:t xml:space="preserve"> </w:t>
      </w:r>
      <w:r w:rsidRPr="004E49D7">
        <w:rPr>
          <w:rFonts w:ascii="Helvetica" w:hAnsi="Helvetica"/>
          <w:color w:val="000000" w:themeColor="text1"/>
          <w:sz w:val="20"/>
          <w:szCs w:val="20"/>
        </w:rPr>
        <w:t>in turn</w:t>
      </w:r>
      <w:r w:rsidR="00542A37" w:rsidRPr="004E49D7">
        <w:rPr>
          <w:rFonts w:ascii="Helvetica" w:hAnsi="Helvetica"/>
          <w:color w:val="000000" w:themeColor="text1"/>
          <w:sz w:val="20"/>
          <w:szCs w:val="20"/>
        </w:rPr>
        <w:t>,</w:t>
      </w:r>
      <w:r w:rsidRPr="004E49D7">
        <w:rPr>
          <w:rFonts w:ascii="Helvetica" w:hAnsi="Helvetica"/>
          <w:color w:val="000000" w:themeColor="text1"/>
          <w:sz w:val="20"/>
          <w:szCs w:val="20"/>
        </w:rPr>
        <w:t xml:space="preserve"> </w:t>
      </w:r>
      <w:r w:rsidR="00144298">
        <w:rPr>
          <w:rFonts w:ascii="Helvetica" w:hAnsi="Helvetica"/>
          <w:color w:val="000000" w:themeColor="text1"/>
          <w:sz w:val="20"/>
          <w:szCs w:val="20"/>
        </w:rPr>
        <w:t xml:space="preserve">will </w:t>
      </w:r>
      <w:r w:rsidRPr="004E49D7">
        <w:rPr>
          <w:rFonts w:ascii="Helvetica" w:hAnsi="Helvetica"/>
          <w:color w:val="000000" w:themeColor="text1"/>
          <w:sz w:val="20"/>
          <w:szCs w:val="20"/>
        </w:rPr>
        <w:t xml:space="preserve">train </w:t>
      </w:r>
      <w:r w:rsidR="0091487E" w:rsidRPr="004E49D7">
        <w:rPr>
          <w:rFonts w:ascii="Helvetica" w:hAnsi="Helvetica"/>
          <w:color w:val="000000" w:themeColor="text1"/>
          <w:sz w:val="20"/>
          <w:szCs w:val="20"/>
        </w:rPr>
        <w:t xml:space="preserve">block-level training teams. These </w:t>
      </w:r>
      <w:r w:rsidR="00144298">
        <w:rPr>
          <w:rFonts w:ascii="Helvetica" w:hAnsi="Helvetica"/>
          <w:color w:val="000000" w:themeColor="text1"/>
          <w:sz w:val="20"/>
          <w:szCs w:val="20"/>
        </w:rPr>
        <w:t xml:space="preserve">block-level </w:t>
      </w:r>
      <w:r w:rsidR="0091487E" w:rsidRPr="004E49D7">
        <w:rPr>
          <w:rFonts w:ascii="Helvetica" w:hAnsi="Helvetica"/>
          <w:color w:val="000000" w:themeColor="text1"/>
          <w:sz w:val="20"/>
          <w:szCs w:val="20"/>
        </w:rPr>
        <w:t xml:space="preserve">teams will then train </w:t>
      </w:r>
      <w:r w:rsidRPr="004E49D7">
        <w:rPr>
          <w:rFonts w:ascii="Helvetica" w:hAnsi="Helvetica"/>
          <w:color w:val="000000" w:themeColor="text1"/>
          <w:sz w:val="20"/>
          <w:szCs w:val="20"/>
        </w:rPr>
        <w:t xml:space="preserve">ASHA supervisors (Sahiya Sathis) </w:t>
      </w:r>
      <w:r w:rsidR="00144298">
        <w:rPr>
          <w:rFonts w:ascii="Helvetica" w:hAnsi="Helvetica"/>
          <w:color w:val="000000" w:themeColor="text1"/>
          <w:sz w:val="20"/>
          <w:szCs w:val="20"/>
        </w:rPr>
        <w:t xml:space="preserve">to conduct meetings, and </w:t>
      </w:r>
      <w:r w:rsidR="0091487E" w:rsidRPr="004E49D7">
        <w:rPr>
          <w:rFonts w:ascii="Helvetica" w:hAnsi="Helvetica"/>
          <w:color w:val="000000" w:themeColor="text1"/>
          <w:sz w:val="20"/>
          <w:szCs w:val="20"/>
        </w:rPr>
        <w:t xml:space="preserve">ASHA supervisors will train </w:t>
      </w:r>
      <w:r w:rsidRPr="004E49D7">
        <w:rPr>
          <w:rFonts w:ascii="Helvetica" w:hAnsi="Helvetica"/>
          <w:color w:val="000000" w:themeColor="text1"/>
          <w:sz w:val="20"/>
          <w:szCs w:val="20"/>
        </w:rPr>
        <w:t xml:space="preserve">ASHAs </w:t>
      </w:r>
      <w:r w:rsidR="0091487E" w:rsidRPr="004E49D7">
        <w:rPr>
          <w:rFonts w:ascii="Helvetica" w:hAnsi="Helvetica"/>
          <w:color w:val="000000" w:themeColor="text1"/>
          <w:sz w:val="20"/>
          <w:szCs w:val="20"/>
        </w:rPr>
        <w:t>to conduct meetings on the job</w:t>
      </w:r>
      <w:r w:rsidRPr="004E49D7">
        <w:rPr>
          <w:rFonts w:ascii="Helvetica" w:hAnsi="Helvetica"/>
          <w:color w:val="000000" w:themeColor="text1"/>
          <w:sz w:val="20"/>
          <w:szCs w:val="20"/>
        </w:rPr>
        <w:t xml:space="preserve">. The Mission will </w:t>
      </w:r>
      <w:r w:rsidR="00542A37" w:rsidRPr="004E49D7">
        <w:rPr>
          <w:rFonts w:ascii="Helvetica" w:hAnsi="Helvetica"/>
          <w:color w:val="000000" w:themeColor="text1"/>
          <w:sz w:val="20"/>
          <w:szCs w:val="20"/>
        </w:rPr>
        <w:t xml:space="preserve">offer financial </w:t>
      </w:r>
      <w:r w:rsidRPr="004E49D7">
        <w:rPr>
          <w:rFonts w:ascii="Helvetica" w:hAnsi="Helvetica"/>
          <w:color w:val="000000" w:themeColor="text1"/>
          <w:sz w:val="20"/>
          <w:szCs w:val="20"/>
        </w:rPr>
        <w:t>incentives to ASHAs and their supervisors</w:t>
      </w:r>
      <w:r w:rsidR="00542A37" w:rsidRPr="004E49D7">
        <w:rPr>
          <w:rFonts w:ascii="Helvetica" w:hAnsi="Helvetica"/>
          <w:color w:val="000000" w:themeColor="text1"/>
          <w:sz w:val="20"/>
          <w:szCs w:val="20"/>
        </w:rPr>
        <w:t xml:space="preserve"> for conducting </w:t>
      </w:r>
      <w:r w:rsidR="00144298">
        <w:rPr>
          <w:rFonts w:ascii="Helvetica" w:hAnsi="Helvetica"/>
          <w:color w:val="000000" w:themeColor="text1"/>
          <w:sz w:val="20"/>
          <w:szCs w:val="20"/>
        </w:rPr>
        <w:t xml:space="preserve">PLA </w:t>
      </w:r>
      <w:r w:rsidR="00542A37" w:rsidRPr="004E49D7">
        <w:rPr>
          <w:rFonts w:ascii="Helvetica" w:hAnsi="Helvetica"/>
          <w:color w:val="000000" w:themeColor="text1"/>
          <w:sz w:val="20"/>
          <w:szCs w:val="20"/>
        </w:rPr>
        <w:t>meetings</w:t>
      </w:r>
      <w:r w:rsidRPr="004E49D7">
        <w:rPr>
          <w:rFonts w:ascii="Helvetica" w:hAnsi="Helvetica"/>
          <w:color w:val="000000" w:themeColor="text1"/>
          <w:sz w:val="20"/>
          <w:szCs w:val="20"/>
        </w:rPr>
        <w:t xml:space="preserve"> to improve </w:t>
      </w:r>
      <w:r w:rsidR="00542A37" w:rsidRPr="004E49D7">
        <w:rPr>
          <w:rFonts w:ascii="Helvetica" w:hAnsi="Helvetica"/>
          <w:color w:val="000000" w:themeColor="text1"/>
          <w:sz w:val="20"/>
          <w:szCs w:val="20"/>
        </w:rPr>
        <w:t>maternal and newborn health through</w:t>
      </w:r>
      <w:r w:rsidRPr="004E49D7">
        <w:rPr>
          <w:rFonts w:ascii="Helvetica" w:hAnsi="Helvetica"/>
          <w:color w:val="000000" w:themeColor="text1"/>
          <w:sz w:val="20"/>
          <w:szCs w:val="20"/>
        </w:rPr>
        <w:t xml:space="preserve"> women’s groups in their catchment areas. </w:t>
      </w:r>
      <w:r w:rsidR="0091487E" w:rsidRPr="004E49D7">
        <w:rPr>
          <w:rFonts w:ascii="Helvetica" w:hAnsi="Helvetica"/>
          <w:color w:val="000000" w:themeColor="text1"/>
          <w:sz w:val="20"/>
          <w:szCs w:val="20"/>
        </w:rPr>
        <w:t xml:space="preserve">The programme will aim for a coverage of </w:t>
      </w:r>
      <w:r w:rsidR="002E235C" w:rsidRPr="004E49D7">
        <w:rPr>
          <w:rFonts w:ascii="Helvetica" w:hAnsi="Helvetica"/>
          <w:color w:val="000000" w:themeColor="text1"/>
          <w:sz w:val="20"/>
          <w:szCs w:val="20"/>
        </w:rPr>
        <w:t xml:space="preserve">around two </w:t>
      </w:r>
      <w:r w:rsidR="009902E0" w:rsidRPr="004E49D7">
        <w:rPr>
          <w:rFonts w:ascii="Helvetica" w:hAnsi="Helvetica"/>
          <w:color w:val="000000" w:themeColor="text1"/>
          <w:sz w:val="20"/>
          <w:szCs w:val="20"/>
        </w:rPr>
        <w:t>groups per 1000 population</w:t>
      </w:r>
      <w:r w:rsidR="00542A37" w:rsidRPr="004E49D7">
        <w:rPr>
          <w:rFonts w:ascii="Helvetica" w:hAnsi="Helvetica"/>
          <w:color w:val="000000" w:themeColor="text1"/>
          <w:sz w:val="20"/>
          <w:szCs w:val="20"/>
        </w:rPr>
        <w:t>,</w:t>
      </w:r>
      <w:r w:rsidR="0091487E" w:rsidRPr="004E49D7">
        <w:rPr>
          <w:rFonts w:ascii="Helvetica" w:hAnsi="Helvetica"/>
          <w:color w:val="000000" w:themeColor="text1"/>
          <w:sz w:val="20"/>
          <w:szCs w:val="20"/>
        </w:rPr>
        <w:t xml:space="preserve"> with 20-</w:t>
      </w:r>
      <w:r w:rsidRPr="004E49D7">
        <w:rPr>
          <w:rFonts w:ascii="Helvetica" w:hAnsi="Helvetica"/>
          <w:color w:val="000000" w:themeColor="text1"/>
          <w:sz w:val="20"/>
          <w:szCs w:val="20"/>
        </w:rPr>
        <w:t>30% of pregnant women participat</w:t>
      </w:r>
      <w:r w:rsidR="0091487E" w:rsidRPr="004E49D7">
        <w:rPr>
          <w:rFonts w:ascii="Helvetica" w:hAnsi="Helvetica"/>
          <w:color w:val="000000" w:themeColor="text1"/>
          <w:sz w:val="20"/>
          <w:szCs w:val="20"/>
        </w:rPr>
        <w:t>ing</w:t>
      </w:r>
      <w:r w:rsidRPr="004E49D7">
        <w:rPr>
          <w:rFonts w:ascii="Helvetica" w:hAnsi="Helvetica"/>
          <w:color w:val="000000" w:themeColor="text1"/>
          <w:sz w:val="20"/>
          <w:szCs w:val="20"/>
        </w:rPr>
        <w:t xml:space="preserve"> in a group </w:t>
      </w:r>
      <w:r w:rsidR="009902E0" w:rsidRPr="004E49D7">
        <w:rPr>
          <w:rFonts w:ascii="Helvetica" w:hAnsi="Helvetica"/>
          <w:color w:val="000000" w:themeColor="text1"/>
          <w:sz w:val="20"/>
          <w:szCs w:val="20"/>
        </w:rPr>
        <w:t xml:space="preserve">and </w:t>
      </w:r>
      <w:r w:rsidR="0091487E" w:rsidRPr="004E49D7">
        <w:rPr>
          <w:rFonts w:ascii="Helvetica" w:hAnsi="Helvetica"/>
          <w:color w:val="000000" w:themeColor="text1"/>
          <w:sz w:val="20"/>
          <w:szCs w:val="20"/>
        </w:rPr>
        <w:t>20-</w:t>
      </w:r>
      <w:r w:rsidR="009902E0" w:rsidRPr="004E49D7">
        <w:rPr>
          <w:rFonts w:ascii="Helvetica" w:hAnsi="Helvetica"/>
          <w:color w:val="000000" w:themeColor="text1"/>
          <w:sz w:val="20"/>
          <w:szCs w:val="20"/>
        </w:rPr>
        <w:t xml:space="preserve">30% of participants </w:t>
      </w:r>
      <w:r w:rsidR="0091487E" w:rsidRPr="004E49D7">
        <w:rPr>
          <w:rFonts w:ascii="Helvetica" w:hAnsi="Helvetica"/>
          <w:color w:val="000000" w:themeColor="text1"/>
          <w:sz w:val="20"/>
          <w:szCs w:val="20"/>
        </w:rPr>
        <w:t xml:space="preserve">being </w:t>
      </w:r>
      <w:r w:rsidR="009902E0" w:rsidRPr="004E49D7">
        <w:rPr>
          <w:rFonts w:ascii="Helvetica" w:hAnsi="Helvetica"/>
          <w:color w:val="000000" w:themeColor="text1"/>
          <w:sz w:val="20"/>
          <w:szCs w:val="20"/>
        </w:rPr>
        <w:t xml:space="preserve">from Scheduled Castes or Scheduled Tribes. </w:t>
      </w:r>
      <w:r w:rsidR="00542A37" w:rsidRPr="004E49D7">
        <w:rPr>
          <w:rFonts w:ascii="Helvetica" w:hAnsi="Helvetica"/>
          <w:color w:val="000000" w:themeColor="text1"/>
          <w:sz w:val="20"/>
          <w:szCs w:val="20"/>
        </w:rPr>
        <w:t xml:space="preserve">During the </w:t>
      </w:r>
      <w:r w:rsidR="0091487E" w:rsidRPr="004E49D7">
        <w:rPr>
          <w:rFonts w:ascii="Helvetica" w:hAnsi="Helvetica"/>
          <w:color w:val="000000" w:themeColor="text1"/>
          <w:sz w:val="20"/>
          <w:szCs w:val="20"/>
        </w:rPr>
        <w:t xml:space="preserve">PLA meeting </w:t>
      </w:r>
      <w:r w:rsidR="00542A37" w:rsidRPr="004E49D7">
        <w:rPr>
          <w:rFonts w:ascii="Helvetica" w:hAnsi="Helvetica"/>
          <w:color w:val="000000" w:themeColor="text1"/>
          <w:sz w:val="20"/>
          <w:szCs w:val="20"/>
        </w:rPr>
        <w:t>cycle, groups will</w:t>
      </w:r>
      <w:r w:rsidR="009902E0" w:rsidRPr="004E49D7">
        <w:rPr>
          <w:rFonts w:ascii="Helvetica" w:hAnsi="Helvetica"/>
          <w:color w:val="000000" w:themeColor="text1"/>
          <w:sz w:val="20"/>
          <w:szCs w:val="20"/>
        </w:rPr>
        <w:t xml:space="preserve"> prioritise common problems in pregnancy, delivery and </w:t>
      </w:r>
      <w:r w:rsidR="0091487E" w:rsidRPr="004E49D7">
        <w:rPr>
          <w:rFonts w:ascii="Helvetica" w:hAnsi="Helvetica"/>
          <w:color w:val="000000" w:themeColor="text1"/>
          <w:sz w:val="20"/>
          <w:szCs w:val="20"/>
        </w:rPr>
        <w:t xml:space="preserve">the newborn period, </w:t>
      </w:r>
      <w:r w:rsidR="009902E0" w:rsidRPr="004E49D7">
        <w:rPr>
          <w:rFonts w:ascii="Helvetica" w:hAnsi="Helvetica"/>
          <w:color w:val="000000" w:themeColor="text1"/>
          <w:sz w:val="20"/>
          <w:szCs w:val="20"/>
        </w:rPr>
        <w:t>discuss their causes, prioritise strategies to address these problems, and implement the</w:t>
      </w:r>
      <w:r w:rsidR="0091487E" w:rsidRPr="004E49D7">
        <w:rPr>
          <w:rFonts w:ascii="Helvetica" w:hAnsi="Helvetica"/>
          <w:color w:val="000000" w:themeColor="text1"/>
          <w:sz w:val="20"/>
          <w:szCs w:val="20"/>
        </w:rPr>
        <w:t>ir chosen</w:t>
      </w:r>
      <w:r w:rsidR="009902E0" w:rsidRPr="004E49D7">
        <w:rPr>
          <w:rFonts w:ascii="Helvetica" w:hAnsi="Helvetica"/>
          <w:color w:val="000000" w:themeColor="text1"/>
          <w:sz w:val="20"/>
          <w:szCs w:val="20"/>
        </w:rPr>
        <w:t xml:space="preserve"> strategies. This will</w:t>
      </w:r>
      <w:r w:rsidR="00550ABC" w:rsidRPr="004E49D7">
        <w:rPr>
          <w:rFonts w:ascii="Helvetica" w:hAnsi="Helvetica"/>
          <w:color w:val="000000" w:themeColor="text1"/>
          <w:sz w:val="20"/>
          <w:szCs w:val="20"/>
        </w:rPr>
        <w:t xml:space="preserve"> lead to action on the determinants of maternal and newborn health at both individual and collective levels, and result in:</w:t>
      </w:r>
    </w:p>
    <w:p w14:paraId="6F0CAB7B" w14:textId="77777777" w:rsidR="00550ABC" w:rsidRPr="004E49D7" w:rsidRDefault="00550ABC" w:rsidP="00AA6FA9">
      <w:pPr>
        <w:jc w:val="both"/>
        <w:rPr>
          <w:rFonts w:ascii="Helvetica" w:hAnsi="Helvetica"/>
          <w:color w:val="000000" w:themeColor="text1"/>
          <w:sz w:val="20"/>
          <w:szCs w:val="20"/>
        </w:rPr>
      </w:pPr>
    </w:p>
    <w:p w14:paraId="3C73196D" w14:textId="5F12BF51" w:rsidR="00550ABC" w:rsidRPr="004E49D7" w:rsidRDefault="00550ABC" w:rsidP="005332FA">
      <w:pPr>
        <w:pStyle w:val="ListParagraph"/>
        <w:numPr>
          <w:ilvl w:val="0"/>
          <w:numId w:val="17"/>
        </w:numPr>
        <w:jc w:val="both"/>
        <w:rPr>
          <w:rFonts w:ascii="Helvetica" w:hAnsi="Helvetica"/>
          <w:color w:val="000000" w:themeColor="text1"/>
          <w:sz w:val="20"/>
          <w:szCs w:val="20"/>
        </w:rPr>
      </w:pPr>
      <w:r w:rsidRPr="004E49D7">
        <w:rPr>
          <w:rFonts w:ascii="Helvetica" w:hAnsi="Helvetica"/>
          <w:color w:val="000000" w:themeColor="text1"/>
          <w:sz w:val="20"/>
          <w:szCs w:val="20"/>
        </w:rPr>
        <w:t>Increased knowledge of appropriate practices to improve maternal and newborn health</w:t>
      </w:r>
    </w:p>
    <w:p w14:paraId="26A348DC" w14:textId="7615059A" w:rsidR="00550ABC" w:rsidRPr="004E49D7" w:rsidRDefault="00550ABC" w:rsidP="005332FA">
      <w:pPr>
        <w:pStyle w:val="ListParagraph"/>
        <w:numPr>
          <w:ilvl w:val="0"/>
          <w:numId w:val="17"/>
        </w:numPr>
        <w:jc w:val="both"/>
        <w:rPr>
          <w:rFonts w:ascii="Helvetica" w:hAnsi="Helvetica"/>
          <w:color w:val="000000" w:themeColor="text1"/>
          <w:sz w:val="20"/>
          <w:szCs w:val="20"/>
        </w:rPr>
      </w:pPr>
      <w:r w:rsidRPr="004E49D7">
        <w:rPr>
          <w:rFonts w:ascii="Helvetica" w:hAnsi="Helvetica"/>
          <w:color w:val="000000" w:themeColor="text1"/>
          <w:sz w:val="20"/>
          <w:szCs w:val="20"/>
        </w:rPr>
        <w:t xml:space="preserve">Improved </w:t>
      </w:r>
      <w:r w:rsidR="009902E0" w:rsidRPr="004E49D7">
        <w:rPr>
          <w:rFonts w:ascii="Helvetica" w:hAnsi="Helvetica"/>
          <w:color w:val="000000" w:themeColor="text1"/>
          <w:sz w:val="20"/>
          <w:szCs w:val="20"/>
        </w:rPr>
        <w:t xml:space="preserve">preventive and healthcare-seeking practices </w:t>
      </w:r>
      <w:r w:rsidRPr="004E49D7">
        <w:rPr>
          <w:rFonts w:ascii="Helvetica" w:hAnsi="Helvetica"/>
          <w:color w:val="000000" w:themeColor="text1"/>
          <w:sz w:val="20"/>
          <w:szCs w:val="20"/>
        </w:rPr>
        <w:t>related to maternal and newborn health</w:t>
      </w:r>
    </w:p>
    <w:p w14:paraId="765367D4" w14:textId="70DA5878" w:rsidR="009902E0" w:rsidRPr="004E49D7" w:rsidRDefault="009902E0" w:rsidP="009902E0">
      <w:pPr>
        <w:pStyle w:val="ListParagraph"/>
        <w:numPr>
          <w:ilvl w:val="0"/>
          <w:numId w:val="17"/>
        </w:numPr>
        <w:jc w:val="both"/>
        <w:rPr>
          <w:rFonts w:ascii="Helvetica" w:hAnsi="Helvetica"/>
          <w:color w:val="000000" w:themeColor="text1"/>
          <w:sz w:val="20"/>
          <w:szCs w:val="20"/>
        </w:rPr>
      </w:pPr>
      <w:r w:rsidRPr="004E49D7">
        <w:rPr>
          <w:rFonts w:ascii="Helvetica" w:hAnsi="Helvetica"/>
          <w:color w:val="000000" w:themeColor="text1"/>
          <w:sz w:val="20"/>
          <w:szCs w:val="20"/>
        </w:rPr>
        <w:t xml:space="preserve">Increased self-efficacy, decision-making power and social support for women during pregnancy, delivery and the </w:t>
      </w:r>
      <w:r w:rsidR="00542A37" w:rsidRPr="004E49D7">
        <w:rPr>
          <w:rFonts w:ascii="Helvetica" w:hAnsi="Helvetica"/>
          <w:color w:val="000000" w:themeColor="text1"/>
          <w:sz w:val="20"/>
          <w:szCs w:val="20"/>
        </w:rPr>
        <w:t xml:space="preserve">postnatal </w:t>
      </w:r>
      <w:r w:rsidRPr="004E49D7">
        <w:rPr>
          <w:rFonts w:ascii="Helvetica" w:hAnsi="Helvetica"/>
          <w:color w:val="000000" w:themeColor="text1"/>
          <w:sz w:val="20"/>
          <w:szCs w:val="20"/>
        </w:rPr>
        <w:t>period</w:t>
      </w:r>
    </w:p>
    <w:p w14:paraId="7455675B" w14:textId="391CBEE6" w:rsidR="00C05C28" w:rsidRPr="004E49D7" w:rsidRDefault="00550ABC" w:rsidP="005332FA">
      <w:pPr>
        <w:pStyle w:val="ListParagraph"/>
        <w:numPr>
          <w:ilvl w:val="0"/>
          <w:numId w:val="17"/>
        </w:numPr>
        <w:jc w:val="both"/>
        <w:rPr>
          <w:rFonts w:ascii="Helvetica" w:hAnsi="Helvetica"/>
          <w:color w:val="000000" w:themeColor="text1"/>
          <w:sz w:val="20"/>
          <w:szCs w:val="20"/>
        </w:rPr>
      </w:pPr>
      <w:r w:rsidRPr="004E49D7">
        <w:rPr>
          <w:rFonts w:ascii="Helvetica" w:hAnsi="Helvetica"/>
          <w:color w:val="000000" w:themeColor="text1"/>
          <w:sz w:val="20"/>
          <w:szCs w:val="20"/>
        </w:rPr>
        <w:t>Reduced n</w:t>
      </w:r>
      <w:r w:rsidR="00144298">
        <w:rPr>
          <w:rFonts w:ascii="Helvetica" w:hAnsi="Helvetica"/>
          <w:color w:val="000000" w:themeColor="text1"/>
          <w:sz w:val="20"/>
          <w:szCs w:val="20"/>
        </w:rPr>
        <w:t>eonatal mortality, especially among</w:t>
      </w:r>
      <w:r w:rsidRPr="004E49D7">
        <w:rPr>
          <w:rFonts w:ascii="Helvetica" w:hAnsi="Helvetica"/>
          <w:color w:val="000000" w:themeColor="text1"/>
          <w:sz w:val="20"/>
          <w:szCs w:val="20"/>
        </w:rPr>
        <w:t xml:space="preserve"> </w:t>
      </w:r>
      <w:r w:rsidR="000A039E" w:rsidRPr="004E49D7">
        <w:rPr>
          <w:rFonts w:ascii="Helvetica" w:hAnsi="Helvetica"/>
          <w:color w:val="000000" w:themeColor="text1"/>
          <w:sz w:val="20"/>
          <w:szCs w:val="20"/>
        </w:rPr>
        <w:t xml:space="preserve">the </w:t>
      </w:r>
      <w:r w:rsidR="005332FA" w:rsidRPr="004E49D7">
        <w:rPr>
          <w:rFonts w:ascii="Helvetica" w:hAnsi="Helvetica"/>
          <w:color w:val="000000" w:themeColor="text1"/>
          <w:sz w:val="20"/>
          <w:szCs w:val="20"/>
        </w:rPr>
        <w:t xml:space="preserve">most </w:t>
      </w:r>
      <w:r w:rsidR="009207DD" w:rsidRPr="004E49D7">
        <w:rPr>
          <w:rFonts w:ascii="Helvetica" w:hAnsi="Helvetica"/>
          <w:color w:val="000000" w:themeColor="text1"/>
          <w:sz w:val="20"/>
          <w:szCs w:val="20"/>
        </w:rPr>
        <w:t>socioeconomically deprived</w:t>
      </w:r>
      <w:r w:rsidR="00144298">
        <w:rPr>
          <w:rFonts w:ascii="Helvetica" w:hAnsi="Helvetica"/>
          <w:color w:val="000000" w:themeColor="text1"/>
          <w:sz w:val="20"/>
          <w:szCs w:val="20"/>
        </w:rPr>
        <w:t xml:space="preserve"> families</w:t>
      </w:r>
    </w:p>
    <w:p w14:paraId="35EF921D" w14:textId="77777777" w:rsidR="00095961" w:rsidRPr="004E49D7" w:rsidRDefault="00095961" w:rsidP="00AA6FA9">
      <w:pPr>
        <w:jc w:val="both"/>
        <w:rPr>
          <w:rFonts w:ascii="Helvetica" w:hAnsi="Helvetica"/>
          <w:color w:val="000000" w:themeColor="text1"/>
          <w:sz w:val="20"/>
          <w:szCs w:val="20"/>
        </w:rPr>
      </w:pPr>
    </w:p>
    <w:p w14:paraId="6A5CE2F1" w14:textId="4D519F27" w:rsidR="00C67CEA" w:rsidRPr="004E49D7" w:rsidRDefault="00C67CEA" w:rsidP="00AA6FA9">
      <w:pPr>
        <w:jc w:val="both"/>
        <w:rPr>
          <w:rFonts w:ascii="Helvetica" w:hAnsi="Helvetica"/>
          <w:b/>
          <w:color w:val="000000" w:themeColor="text1"/>
          <w:sz w:val="20"/>
          <w:szCs w:val="20"/>
        </w:rPr>
      </w:pPr>
      <w:r w:rsidRPr="004E49D7">
        <w:rPr>
          <w:rFonts w:ascii="Helvetica" w:hAnsi="Helvetica"/>
          <w:b/>
          <w:color w:val="000000" w:themeColor="text1"/>
          <w:sz w:val="20"/>
          <w:szCs w:val="20"/>
        </w:rPr>
        <w:t>3.2 Responsibilities of programme partners</w:t>
      </w:r>
    </w:p>
    <w:p w14:paraId="76B85F94" w14:textId="77777777" w:rsidR="00C67CEA" w:rsidRPr="004E49D7" w:rsidRDefault="00C67CEA" w:rsidP="00AA6FA9">
      <w:pPr>
        <w:jc w:val="both"/>
        <w:rPr>
          <w:rFonts w:ascii="Helvetica" w:hAnsi="Helvetica"/>
          <w:color w:val="000000" w:themeColor="text1"/>
          <w:sz w:val="20"/>
          <w:szCs w:val="20"/>
        </w:rPr>
      </w:pPr>
    </w:p>
    <w:p w14:paraId="3454D2E5" w14:textId="1EE8F036" w:rsidR="009902E0" w:rsidRPr="004E49D7" w:rsidRDefault="009902E0" w:rsidP="00AA6FA9">
      <w:pPr>
        <w:jc w:val="both"/>
        <w:rPr>
          <w:rFonts w:ascii="Helvetica" w:hAnsi="Helvetica"/>
          <w:color w:val="000000" w:themeColor="text1"/>
          <w:sz w:val="20"/>
          <w:szCs w:val="20"/>
        </w:rPr>
      </w:pPr>
      <w:r w:rsidRPr="004E49D7">
        <w:rPr>
          <w:rFonts w:ascii="Helvetica" w:hAnsi="Helvetica"/>
          <w:color w:val="000000" w:themeColor="text1"/>
          <w:sz w:val="20"/>
          <w:szCs w:val="20"/>
        </w:rPr>
        <w:t xml:space="preserve">Ekjut has four main responsibilities </w:t>
      </w:r>
      <w:r w:rsidR="00C97D67" w:rsidRPr="004E49D7">
        <w:rPr>
          <w:rFonts w:ascii="Helvetica" w:hAnsi="Helvetica"/>
          <w:color w:val="000000" w:themeColor="text1"/>
          <w:sz w:val="20"/>
          <w:szCs w:val="20"/>
        </w:rPr>
        <w:t xml:space="preserve">in </w:t>
      </w:r>
      <w:r w:rsidR="00C67CEA" w:rsidRPr="004E49D7">
        <w:rPr>
          <w:rFonts w:ascii="Helvetica" w:hAnsi="Helvetica"/>
          <w:color w:val="000000" w:themeColor="text1"/>
          <w:sz w:val="20"/>
          <w:szCs w:val="20"/>
        </w:rPr>
        <w:t>P</w:t>
      </w:r>
      <w:r w:rsidR="00C97D67" w:rsidRPr="004E49D7">
        <w:rPr>
          <w:rFonts w:ascii="Helvetica" w:hAnsi="Helvetica"/>
          <w:color w:val="000000" w:themeColor="text1"/>
          <w:sz w:val="20"/>
          <w:szCs w:val="20"/>
        </w:rPr>
        <w:t>hases 2 and 3 of this</w:t>
      </w:r>
      <w:r w:rsidRPr="004E49D7">
        <w:rPr>
          <w:rFonts w:ascii="Helvetica" w:hAnsi="Helvetica"/>
          <w:color w:val="000000" w:themeColor="text1"/>
          <w:sz w:val="20"/>
          <w:szCs w:val="20"/>
        </w:rPr>
        <w:t xml:space="preserve"> scale up:</w:t>
      </w:r>
    </w:p>
    <w:p w14:paraId="11C78F33" w14:textId="0804A044" w:rsidR="009902E0" w:rsidRPr="004E49D7" w:rsidRDefault="00C97D67" w:rsidP="00C97D67">
      <w:pPr>
        <w:pStyle w:val="ListParagraph"/>
        <w:numPr>
          <w:ilvl w:val="0"/>
          <w:numId w:val="23"/>
        </w:numPr>
        <w:jc w:val="both"/>
        <w:rPr>
          <w:rFonts w:ascii="Helvetica" w:hAnsi="Helvetica"/>
          <w:color w:val="000000" w:themeColor="text1"/>
          <w:sz w:val="20"/>
          <w:szCs w:val="20"/>
        </w:rPr>
      </w:pPr>
      <w:r w:rsidRPr="004E49D7">
        <w:rPr>
          <w:rFonts w:ascii="Helvetica" w:hAnsi="Helvetica"/>
          <w:color w:val="000000" w:themeColor="text1"/>
          <w:sz w:val="20"/>
          <w:szCs w:val="20"/>
        </w:rPr>
        <w:t xml:space="preserve">To review and </w:t>
      </w:r>
      <w:r w:rsidR="009902E0" w:rsidRPr="004E49D7">
        <w:rPr>
          <w:rFonts w:ascii="Helvetica" w:hAnsi="Helvetica"/>
          <w:color w:val="000000" w:themeColor="text1"/>
          <w:sz w:val="20"/>
          <w:szCs w:val="20"/>
        </w:rPr>
        <w:t xml:space="preserve">adapt </w:t>
      </w:r>
      <w:r w:rsidR="0091487E" w:rsidRPr="004E49D7">
        <w:rPr>
          <w:rFonts w:ascii="Helvetica" w:hAnsi="Helvetica"/>
          <w:color w:val="000000" w:themeColor="text1"/>
          <w:sz w:val="20"/>
          <w:szCs w:val="20"/>
        </w:rPr>
        <w:t xml:space="preserve">PLA training and </w:t>
      </w:r>
      <w:r w:rsidR="009902E0" w:rsidRPr="004E49D7">
        <w:rPr>
          <w:rFonts w:ascii="Helvetica" w:hAnsi="Helvetica"/>
          <w:color w:val="000000" w:themeColor="text1"/>
          <w:sz w:val="20"/>
          <w:szCs w:val="20"/>
        </w:rPr>
        <w:t xml:space="preserve">intervention materials with </w:t>
      </w:r>
      <w:r w:rsidRPr="004E49D7">
        <w:rPr>
          <w:rFonts w:ascii="Helvetica" w:hAnsi="Helvetica"/>
          <w:color w:val="000000" w:themeColor="text1"/>
          <w:sz w:val="20"/>
          <w:szCs w:val="20"/>
        </w:rPr>
        <w:t xml:space="preserve">Jharkhand’s </w:t>
      </w:r>
      <w:r w:rsidR="009902E0" w:rsidRPr="004E49D7">
        <w:rPr>
          <w:rFonts w:ascii="Helvetica" w:hAnsi="Helvetica"/>
          <w:color w:val="000000" w:themeColor="text1"/>
          <w:sz w:val="20"/>
          <w:szCs w:val="20"/>
        </w:rPr>
        <w:t>Health Mission prior to the start of the intervention</w:t>
      </w:r>
    </w:p>
    <w:p w14:paraId="605AB863" w14:textId="37A7688C" w:rsidR="009902E0" w:rsidRPr="004E49D7" w:rsidRDefault="009902E0" w:rsidP="00C97D67">
      <w:pPr>
        <w:pStyle w:val="ListParagraph"/>
        <w:numPr>
          <w:ilvl w:val="0"/>
          <w:numId w:val="23"/>
        </w:numPr>
        <w:jc w:val="both"/>
        <w:rPr>
          <w:rFonts w:ascii="Helvetica" w:hAnsi="Helvetica"/>
          <w:color w:val="000000" w:themeColor="text1"/>
          <w:sz w:val="20"/>
          <w:szCs w:val="20"/>
        </w:rPr>
      </w:pPr>
      <w:r w:rsidRPr="004E49D7">
        <w:rPr>
          <w:rFonts w:ascii="Helvetica" w:hAnsi="Helvetica"/>
          <w:color w:val="000000" w:themeColor="text1"/>
          <w:sz w:val="20"/>
          <w:szCs w:val="20"/>
        </w:rPr>
        <w:t xml:space="preserve">To </w:t>
      </w:r>
      <w:r w:rsidR="00C67CEA" w:rsidRPr="004E49D7">
        <w:rPr>
          <w:rFonts w:ascii="Helvetica" w:hAnsi="Helvetica"/>
          <w:color w:val="000000" w:themeColor="text1"/>
          <w:sz w:val="20"/>
          <w:szCs w:val="20"/>
        </w:rPr>
        <w:t>train a total of 120 Master Trainers to support the Mission in scaling up the intervention</w:t>
      </w:r>
    </w:p>
    <w:p w14:paraId="118C353C" w14:textId="2C628C11" w:rsidR="009902E0" w:rsidRPr="004E49D7" w:rsidRDefault="009902E0" w:rsidP="00C97D67">
      <w:pPr>
        <w:pStyle w:val="ListParagraph"/>
        <w:numPr>
          <w:ilvl w:val="0"/>
          <w:numId w:val="23"/>
        </w:numPr>
        <w:jc w:val="both"/>
        <w:rPr>
          <w:rFonts w:ascii="Helvetica" w:hAnsi="Helvetica"/>
          <w:color w:val="000000" w:themeColor="text1"/>
          <w:sz w:val="20"/>
          <w:szCs w:val="20"/>
        </w:rPr>
      </w:pPr>
      <w:r w:rsidRPr="004E49D7">
        <w:rPr>
          <w:rFonts w:ascii="Helvetica" w:hAnsi="Helvetica"/>
          <w:color w:val="000000" w:themeColor="text1"/>
          <w:sz w:val="20"/>
          <w:szCs w:val="20"/>
        </w:rPr>
        <w:t>To help the Mission develop an MIS system for the intervention and periodically review its findings</w:t>
      </w:r>
    </w:p>
    <w:p w14:paraId="112B6F7A" w14:textId="59275CA6" w:rsidR="009902E0" w:rsidRPr="004E49D7" w:rsidRDefault="009902E0" w:rsidP="00C97D67">
      <w:pPr>
        <w:pStyle w:val="ListParagraph"/>
        <w:numPr>
          <w:ilvl w:val="0"/>
          <w:numId w:val="23"/>
        </w:numPr>
        <w:jc w:val="both"/>
        <w:rPr>
          <w:rFonts w:ascii="Helvetica" w:hAnsi="Helvetica"/>
          <w:color w:val="000000" w:themeColor="text1"/>
          <w:sz w:val="20"/>
          <w:szCs w:val="20"/>
        </w:rPr>
      </w:pPr>
      <w:r w:rsidRPr="004E49D7">
        <w:rPr>
          <w:rFonts w:ascii="Helvetica" w:hAnsi="Helvetica"/>
          <w:color w:val="000000" w:themeColor="text1"/>
          <w:sz w:val="20"/>
          <w:szCs w:val="20"/>
        </w:rPr>
        <w:t>To establish an independent data collection team for evaluation, in an office separate from the intervention team</w:t>
      </w:r>
    </w:p>
    <w:p w14:paraId="1BC44DAD" w14:textId="6FAD56FB" w:rsidR="009902E0" w:rsidRPr="004E49D7" w:rsidRDefault="0091487E" w:rsidP="0091487E">
      <w:pPr>
        <w:tabs>
          <w:tab w:val="left" w:pos="5123"/>
        </w:tabs>
        <w:jc w:val="both"/>
        <w:rPr>
          <w:rFonts w:ascii="Helvetica" w:hAnsi="Helvetica"/>
          <w:color w:val="000000" w:themeColor="text1"/>
          <w:sz w:val="20"/>
          <w:szCs w:val="20"/>
        </w:rPr>
      </w:pPr>
      <w:r w:rsidRPr="004E49D7">
        <w:rPr>
          <w:rFonts w:ascii="Helvetica" w:hAnsi="Helvetica"/>
          <w:color w:val="000000" w:themeColor="text1"/>
          <w:sz w:val="20"/>
          <w:szCs w:val="20"/>
        </w:rPr>
        <w:tab/>
      </w:r>
    </w:p>
    <w:p w14:paraId="572FCA7F" w14:textId="5B721919" w:rsidR="009902E0" w:rsidRPr="004E49D7" w:rsidRDefault="009902E0" w:rsidP="00AA6FA9">
      <w:pPr>
        <w:jc w:val="both"/>
        <w:rPr>
          <w:rFonts w:ascii="Helvetica" w:hAnsi="Helvetica"/>
          <w:color w:val="000000" w:themeColor="text1"/>
          <w:sz w:val="20"/>
          <w:szCs w:val="20"/>
        </w:rPr>
      </w:pPr>
      <w:r w:rsidRPr="004E49D7">
        <w:rPr>
          <w:rFonts w:ascii="Helvetica" w:hAnsi="Helvetica"/>
          <w:color w:val="000000" w:themeColor="text1"/>
          <w:sz w:val="20"/>
          <w:szCs w:val="20"/>
        </w:rPr>
        <w:t>The National Health Mission has five main responsibilities</w:t>
      </w:r>
      <w:r w:rsidR="00C67CEA" w:rsidRPr="004E49D7">
        <w:rPr>
          <w:rFonts w:ascii="Helvetica" w:hAnsi="Helvetica"/>
          <w:color w:val="000000" w:themeColor="text1"/>
          <w:sz w:val="20"/>
          <w:szCs w:val="20"/>
        </w:rPr>
        <w:t xml:space="preserve"> in Phases 2 and 3</w:t>
      </w:r>
      <w:r w:rsidRPr="004E49D7">
        <w:rPr>
          <w:rFonts w:ascii="Helvetica" w:hAnsi="Helvetica"/>
          <w:color w:val="000000" w:themeColor="text1"/>
          <w:sz w:val="20"/>
          <w:szCs w:val="20"/>
        </w:rPr>
        <w:t>:</w:t>
      </w:r>
    </w:p>
    <w:p w14:paraId="249DD671" w14:textId="311847A1" w:rsidR="009902E0" w:rsidRPr="004E49D7" w:rsidRDefault="009902E0" w:rsidP="00C97D67">
      <w:pPr>
        <w:pStyle w:val="ListParagraph"/>
        <w:numPr>
          <w:ilvl w:val="0"/>
          <w:numId w:val="22"/>
        </w:numPr>
        <w:jc w:val="both"/>
        <w:rPr>
          <w:rFonts w:ascii="Helvetica" w:hAnsi="Helvetica"/>
          <w:color w:val="000000" w:themeColor="text1"/>
          <w:sz w:val="20"/>
          <w:szCs w:val="20"/>
        </w:rPr>
      </w:pPr>
      <w:r w:rsidRPr="004E49D7">
        <w:rPr>
          <w:rFonts w:ascii="Helvetica" w:hAnsi="Helvetica"/>
          <w:color w:val="000000" w:themeColor="text1"/>
          <w:sz w:val="20"/>
          <w:szCs w:val="20"/>
        </w:rPr>
        <w:t>To jointly adapt intervention materials with Ekjut</w:t>
      </w:r>
    </w:p>
    <w:p w14:paraId="068A3F19" w14:textId="4AD8E7E5" w:rsidR="009902E0" w:rsidRPr="004E49D7" w:rsidRDefault="009902E0" w:rsidP="00C97D67">
      <w:pPr>
        <w:pStyle w:val="ListParagraph"/>
        <w:numPr>
          <w:ilvl w:val="0"/>
          <w:numId w:val="22"/>
        </w:numPr>
        <w:jc w:val="both"/>
        <w:rPr>
          <w:rFonts w:ascii="Helvetica" w:hAnsi="Helvetica"/>
          <w:color w:val="000000" w:themeColor="text1"/>
          <w:sz w:val="20"/>
          <w:szCs w:val="20"/>
        </w:rPr>
      </w:pPr>
      <w:r w:rsidRPr="004E49D7">
        <w:rPr>
          <w:rFonts w:ascii="Helvetica" w:hAnsi="Helvetica"/>
          <w:color w:val="000000" w:themeColor="text1"/>
          <w:sz w:val="20"/>
          <w:szCs w:val="20"/>
        </w:rPr>
        <w:t>To include Participatory Learning and Action meetings in its Programme Implementation Plan</w:t>
      </w:r>
    </w:p>
    <w:p w14:paraId="56387282" w14:textId="39517AC3" w:rsidR="009902E0" w:rsidRPr="004E49D7" w:rsidRDefault="009902E0" w:rsidP="00C97D67">
      <w:pPr>
        <w:pStyle w:val="ListParagraph"/>
        <w:numPr>
          <w:ilvl w:val="0"/>
          <w:numId w:val="22"/>
        </w:numPr>
        <w:jc w:val="both"/>
        <w:rPr>
          <w:rFonts w:ascii="Helvetica" w:hAnsi="Helvetica"/>
          <w:color w:val="000000" w:themeColor="text1"/>
          <w:sz w:val="20"/>
          <w:szCs w:val="20"/>
        </w:rPr>
      </w:pPr>
      <w:r w:rsidRPr="004E49D7">
        <w:rPr>
          <w:rFonts w:ascii="Helvetica" w:hAnsi="Helvetica"/>
          <w:color w:val="000000" w:themeColor="text1"/>
          <w:sz w:val="20"/>
          <w:szCs w:val="20"/>
        </w:rPr>
        <w:t>To allocate budget for incentives to ASHA supervisors and ASHAs</w:t>
      </w:r>
    </w:p>
    <w:p w14:paraId="7E450804" w14:textId="669933B5" w:rsidR="009902E0" w:rsidRPr="004E49D7" w:rsidRDefault="009902E0" w:rsidP="00C97D67">
      <w:pPr>
        <w:pStyle w:val="ListParagraph"/>
        <w:numPr>
          <w:ilvl w:val="0"/>
          <w:numId w:val="22"/>
        </w:numPr>
        <w:jc w:val="both"/>
        <w:rPr>
          <w:rFonts w:ascii="Helvetica" w:hAnsi="Helvetica"/>
          <w:color w:val="000000" w:themeColor="text1"/>
          <w:sz w:val="20"/>
          <w:szCs w:val="20"/>
        </w:rPr>
      </w:pPr>
      <w:r w:rsidRPr="004E49D7">
        <w:rPr>
          <w:rFonts w:ascii="Helvetica" w:hAnsi="Helvetica"/>
          <w:color w:val="000000" w:themeColor="text1"/>
          <w:sz w:val="20"/>
          <w:szCs w:val="20"/>
        </w:rPr>
        <w:t>To facilitated training of block-level trainers by Ekjut</w:t>
      </w:r>
    </w:p>
    <w:p w14:paraId="05DF67AE" w14:textId="2188AB1D" w:rsidR="009902E0" w:rsidRPr="004E49D7" w:rsidRDefault="009902E0" w:rsidP="00C97D67">
      <w:pPr>
        <w:pStyle w:val="ListParagraph"/>
        <w:numPr>
          <w:ilvl w:val="0"/>
          <w:numId w:val="22"/>
        </w:numPr>
        <w:jc w:val="both"/>
        <w:rPr>
          <w:rFonts w:ascii="Helvetica" w:hAnsi="Helvetica"/>
          <w:color w:val="000000" w:themeColor="text1"/>
          <w:sz w:val="20"/>
          <w:szCs w:val="20"/>
        </w:rPr>
      </w:pPr>
      <w:r w:rsidRPr="004E49D7">
        <w:rPr>
          <w:rFonts w:ascii="Helvetica" w:hAnsi="Helvetica"/>
          <w:color w:val="000000" w:themeColor="text1"/>
          <w:sz w:val="20"/>
          <w:szCs w:val="20"/>
        </w:rPr>
        <w:t>To provide ongoing supervisory support to ASHA supervisors and ASHAs during the intervention</w:t>
      </w:r>
    </w:p>
    <w:p w14:paraId="094DDF83" w14:textId="77777777" w:rsidR="00D85E60" w:rsidRPr="004E49D7" w:rsidRDefault="00D85E60" w:rsidP="00AA6FA9">
      <w:pPr>
        <w:jc w:val="both"/>
        <w:rPr>
          <w:rFonts w:ascii="Helvetica" w:hAnsi="Helvetica"/>
          <w:b/>
          <w:color w:val="000000" w:themeColor="text1"/>
          <w:sz w:val="20"/>
          <w:szCs w:val="20"/>
        </w:rPr>
      </w:pPr>
    </w:p>
    <w:p w14:paraId="7215436A" w14:textId="32DAC424" w:rsidR="009902E0" w:rsidRPr="004E49D7" w:rsidRDefault="00C97D67" w:rsidP="00AA6FA9">
      <w:pPr>
        <w:jc w:val="both"/>
        <w:rPr>
          <w:rFonts w:ascii="Helvetica" w:hAnsi="Helvetica"/>
          <w:color w:val="000000" w:themeColor="text1"/>
          <w:sz w:val="20"/>
          <w:szCs w:val="20"/>
        </w:rPr>
      </w:pPr>
      <w:r w:rsidRPr="004E49D7">
        <w:rPr>
          <w:rFonts w:ascii="Helvetica" w:hAnsi="Helvetica"/>
          <w:color w:val="000000" w:themeColor="text1"/>
          <w:sz w:val="20"/>
          <w:szCs w:val="20"/>
        </w:rPr>
        <w:t>UCL has five</w:t>
      </w:r>
      <w:r w:rsidR="009902E0" w:rsidRPr="004E49D7">
        <w:rPr>
          <w:rFonts w:ascii="Helvetica" w:hAnsi="Helvetica"/>
          <w:color w:val="000000" w:themeColor="text1"/>
          <w:sz w:val="20"/>
          <w:szCs w:val="20"/>
        </w:rPr>
        <w:t xml:space="preserve"> responsibilities:</w:t>
      </w:r>
    </w:p>
    <w:p w14:paraId="34C8269B" w14:textId="5BA42D68" w:rsidR="009902E0" w:rsidRPr="004E49D7" w:rsidRDefault="009902E0" w:rsidP="00C97D67">
      <w:pPr>
        <w:pStyle w:val="ListParagraph"/>
        <w:numPr>
          <w:ilvl w:val="0"/>
          <w:numId w:val="24"/>
        </w:numPr>
        <w:jc w:val="both"/>
        <w:rPr>
          <w:rFonts w:ascii="Helvetica" w:hAnsi="Helvetica"/>
          <w:color w:val="000000" w:themeColor="text1"/>
          <w:sz w:val="20"/>
          <w:szCs w:val="20"/>
        </w:rPr>
      </w:pPr>
      <w:r w:rsidRPr="004E49D7">
        <w:rPr>
          <w:rFonts w:ascii="Helvetica" w:hAnsi="Helvetica"/>
          <w:color w:val="000000" w:themeColor="text1"/>
          <w:sz w:val="20"/>
          <w:szCs w:val="20"/>
        </w:rPr>
        <w:t>To develop the evaluation protocols and data collection tools in partnership with Ekjut and the Mission</w:t>
      </w:r>
    </w:p>
    <w:p w14:paraId="5E4BC0A7" w14:textId="6DE19614" w:rsidR="009902E0" w:rsidRPr="004E49D7" w:rsidRDefault="009902E0" w:rsidP="00C97D67">
      <w:pPr>
        <w:pStyle w:val="ListParagraph"/>
        <w:numPr>
          <w:ilvl w:val="0"/>
          <w:numId w:val="24"/>
        </w:numPr>
        <w:jc w:val="both"/>
        <w:rPr>
          <w:rFonts w:ascii="Helvetica" w:hAnsi="Helvetica"/>
          <w:color w:val="000000" w:themeColor="text1"/>
          <w:sz w:val="20"/>
          <w:szCs w:val="20"/>
        </w:rPr>
      </w:pPr>
      <w:r w:rsidRPr="004E49D7">
        <w:rPr>
          <w:rFonts w:ascii="Helvetica" w:hAnsi="Helvetica"/>
          <w:color w:val="000000" w:themeColor="text1"/>
          <w:sz w:val="20"/>
          <w:szCs w:val="20"/>
        </w:rPr>
        <w:t xml:space="preserve">To </w:t>
      </w:r>
      <w:r w:rsidR="00C97D67" w:rsidRPr="004E49D7">
        <w:rPr>
          <w:rFonts w:ascii="Helvetica" w:hAnsi="Helvetica"/>
          <w:color w:val="000000" w:themeColor="text1"/>
          <w:sz w:val="20"/>
          <w:szCs w:val="20"/>
        </w:rPr>
        <w:t xml:space="preserve">convene an independent advisory committee for the evaluation in order to </w:t>
      </w:r>
      <w:r w:rsidR="0091487E" w:rsidRPr="004E49D7">
        <w:rPr>
          <w:rFonts w:ascii="Helvetica" w:hAnsi="Helvetica"/>
          <w:color w:val="000000" w:themeColor="text1"/>
          <w:sz w:val="20"/>
          <w:szCs w:val="20"/>
        </w:rPr>
        <w:t>ensure the robustness and independence of the evaluation process</w:t>
      </w:r>
    </w:p>
    <w:p w14:paraId="23B517C2" w14:textId="4F3518CE" w:rsidR="00C97D67" w:rsidRPr="004E49D7" w:rsidRDefault="00C97D67" w:rsidP="00C97D67">
      <w:pPr>
        <w:pStyle w:val="ListParagraph"/>
        <w:numPr>
          <w:ilvl w:val="0"/>
          <w:numId w:val="24"/>
        </w:numPr>
        <w:jc w:val="both"/>
        <w:rPr>
          <w:rFonts w:ascii="Helvetica" w:hAnsi="Helvetica"/>
          <w:color w:val="000000" w:themeColor="text1"/>
          <w:sz w:val="20"/>
          <w:szCs w:val="20"/>
        </w:rPr>
      </w:pPr>
      <w:r w:rsidRPr="004E49D7">
        <w:rPr>
          <w:rFonts w:ascii="Helvetica" w:hAnsi="Helvetica"/>
          <w:color w:val="000000" w:themeColor="text1"/>
          <w:sz w:val="20"/>
          <w:szCs w:val="20"/>
        </w:rPr>
        <w:t xml:space="preserve">To clean and analyse the baseline and evaluation quantitative data, with analysts blind to allocation status </w:t>
      </w:r>
    </w:p>
    <w:p w14:paraId="2F113804" w14:textId="429ECB98" w:rsidR="00C97D67" w:rsidRPr="004E49D7" w:rsidRDefault="00C97D67" w:rsidP="00C97D67">
      <w:pPr>
        <w:pStyle w:val="ListParagraph"/>
        <w:numPr>
          <w:ilvl w:val="0"/>
          <w:numId w:val="24"/>
        </w:numPr>
        <w:jc w:val="both"/>
        <w:rPr>
          <w:rFonts w:ascii="Helvetica" w:hAnsi="Helvetica"/>
          <w:color w:val="000000" w:themeColor="text1"/>
          <w:sz w:val="20"/>
          <w:szCs w:val="20"/>
        </w:rPr>
      </w:pPr>
      <w:r w:rsidRPr="004E49D7">
        <w:rPr>
          <w:rFonts w:ascii="Helvetica" w:hAnsi="Helvetica"/>
          <w:color w:val="000000" w:themeColor="text1"/>
          <w:sz w:val="20"/>
          <w:szCs w:val="20"/>
        </w:rPr>
        <w:t>To support the analysis of qualitative data</w:t>
      </w:r>
    </w:p>
    <w:p w14:paraId="72910086" w14:textId="4F423ACB" w:rsidR="00C97D67" w:rsidRPr="004E49D7" w:rsidRDefault="00C97D67" w:rsidP="00C97D67">
      <w:pPr>
        <w:pStyle w:val="ListParagraph"/>
        <w:numPr>
          <w:ilvl w:val="0"/>
          <w:numId w:val="24"/>
        </w:numPr>
        <w:jc w:val="both"/>
        <w:rPr>
          <w:rFonts w:ascii="Helvetica" w:hAnsi="Helvetica"/>
          <w:color w:val="000000" w:themeColor="text1"/>
          <w:sz w:val="20"/>
          <w:szCs w:val="20"/>
        </w:rPr>
      </w:pPr>
      <w:r w:rsidRPr="004E49D7">
        <w:rPr>
          <w:rFonts w:ascii="Helvetica" w:hAnsi="Helvetica"/>
          <w:color w:val="000000" w:themeColor="text1"/>
          <w:sz w:val="20"/>
          <w:szCs w:val="20"/>
        </w:rPr>
        <w:t xml:space="preserve">To produce reports and publications  </w:t>
      </w:r>
    </w:p>
    <w:p w14:paraId="35148187" w14:textId="77777777" w:rsidR="00D85E60" w:rsidRPr="004E49D7" w:rsidRDefault="00D85E60" w:rsidP="00AA6FA9">
      <w:pPr>
        <w:jc w:val="both"/>
        <w:rPr>
          <w:rFonts w:ascii="Helvetica" w:hAnsi="Helvetica"/>
          <w:b/>
          <w:color w:val="000000" w:themeColor="text1"/>
          <w:sz w:val="20"/>
          <w:szCs w:val="20"/>
        </w:rPr>
      </w:pPr>
    </w:p>
    <w:p w14:paraId="44CB96FB" w14:textId="77777777" w:rsidR="00C97D67" w:rsidRPr="004E49D7" w:rsidRDefault="00C97D67">
      <w:pPr>
        <w:rPr>
          <w:rFonts w:ascii="Helvetica" w:hAnsi="Helvetica"/>
          <w:b/>
          <w:color w:val="000000" w:themeColor="text1"/>
          <w:sz w:val="20"/>
          <w:szCs w:val="20"/>
        </w:rPr>
      </w:pPr>
      <w:r w:rsidRPr="004E49D7">
        <w:rPr>
          <w:rFonts w:ascii="Helvetica" w:hAnsi="Helvetica"/>
          <w:b/>
          <w:color w:val="000000" w:themeColor="text1"/>
          <w:sz w:val="20"/>
          <w:szCs w:val="20"/>
        </w:rPr>
        <w:br w:type="page"/>
      </w:r>
    </w:p>
    <w:p w14:paraId="0FBB8DC1" w14:textId="43057E50" w:rsidR="00550ABC" w:rsidRPr="004E49D7" w:rsidRDefault="00B34011" w:rsidP="00AA6FA9">
      <w:pPr>
        <w:jc w:val="both"/>
        <w:rPr>
          <w:rFonts w:ascii="Helvetica" w:hAnsi="Helvetica"/>
          <w:b/>
          <w:color w:val="000000" w:themeColor="text1"/>
          <w:sz w:val="20"/>
          <w:szCs w:val="20"/>
        </w:rPr>
      </w:pPr>
      <w:r w:rsidRPr="004E49D7">
        <w:rPr>
          <w:rFonts w:ascii="Helvetica" w:hAnsi="Helvetica"/>
          <w:b/>
          <w:color w:val="000000" w:themeColor="text1"/>
          <w:sz w:val="20"/>
          <w:szCs w:val="20"/>
        </w:rPr>
        <w:t>4</w:t>
      </w:r>
      <w:r w:rsidR="001933F2" w:rsidRPr="004E49D7">
        <w:rPr>
          <w:rFonts w:ascii="Helvetica" w:hAnsi="Helvetica"/>
          <w:b/>
          <w:color w:val="000000" w:themeColor="text1"/>
          <w:sz w:val="20"/>
          <w:szCs w:val="20"/>
        </w:rPr>
        <w:t>. RESEARCH QUESTIONS</w:t>
      </w:r>
      <w:r w:rsidR="00550ABC" w:rsidRPr="004E49D7">
        <w:rPr>
          <w:rFonts w:ascii="Helvetica" w:hAnsi="Helvetica"/>
          <w:b/>
          <w:color w:val="000000" w:themeColor="text1"/>
          <w:sz w:val="20"/>
          <w:szCs w:val="20"/>
        </w:rPr>
        <w:t xml:space="preserve"> </w:t>
      </w:r>
    </w:p>
    <w:p w14:paraId="2939E0E8" w14:textId="77777777" w:rsidR="00550ABC" w:rsidRPr="004E49D7" w:rsidRDefault="00550ABC" w:rsidP="00AA6FA9">
      <w:pPr>
        <w:jc w:val="both"/>
        <w:rPr>
          <w:rFonts w:ascii="Helvetica" w:hAnsi="Helvetica"/>
          <w:color w:val="000000" w:themeColor="text1"/>
          <w:sz w:val="20"/>
          <w:szCs w:val="20"/>
        </w:rPr>
      </w:pPr>
    </w:p>
    <w:p w14:paraId="2C75FC2C" w14:textId="270BC489" w:rsidR="00550ABC" w:rsidRPr="004E49D7" w:rsidRDefault="0091487E" w:rsidP="00AA6FA9">
      <w:pPr>
        <w:jc w:val="both"/>
        <w:rPr>
          <w:rFonts w:ascii="Helvetica" w:hAnsi="Helvetica"/>
          <w:color w:val="000000" w:themeColor="text1"/>
          <w:sz w:val="20"/>
          <w:szCs w:val="20"/>
        </w:rPr>
      </w:pPr>
      <w:r w:rsidRPr="004E49D7">
        <w:rPr>
          <w:rFonts w:ascii="Helvetica" w:hAnsi="Helvetica"/>
          <w:color w:val="000000" w:themeColor="text1"/>
          <w:sz w:val="20"/>
          <w:szCs w:val="20"/>
        </w:rPr>
        <w:t xml:space="preserve">The </w:t>
      </w:r>
      <w:r w:rsidR="00550ABC" w:rsidRPr="004E49D7">
        <w:rPr>
          <w:rFonts w:ascii="Helvetica" w:hAnsi="Helvetica"/>
          <w:color w:val="000000" w:themeColor="text1"/>
          <w:sz w:val="20"/>
          <w:szCs w:val="20"/>
        </w:rPr>
        <w:t xml:space="preserve">evaluation </w:t>
      </w:r>
      <w:r w:rsidR="001933F2" w:rsidRPr="004E49D7">
        <w:rPr>
          <w:rFonts w:ascii="Helvetica" w:hAnsi="Helvetica"/>
          <w:color w:val="000000" w:themeColor="text1"/>
          <w:sz w:val="20"/>
          <w:szCs w:val="20"/>
        </w:rPr>
        <w:t xml:space="preserve">is </w:t>
      </w:r>
      <w:r w:rsidR="00550ABC" w:rsidRPr="004E49D7">
        <w:rPr>
          <w:rFonts w:ascii="Helvetica" w:hAnsi="Helvetica"/>
          <w:color w:val="000000" w:themeColor="text1"/>
          <w:sz w:val="20"/>
          <w:szCs w:val="20"/>
        </w:rPr>
        <w:t>designed to ans</w:t>
      </w:r>
      <w:r w:rsidR="001933F2" w:rsidRPr="004E49D7">
        <w:rPr>
          <w:rFonts w:ascii="Helvetica" w:hAnsi="Helvetica"/>
          <w:color w:val="000000" w:themeColor="text1"/>
          <w:sz w:val="20"/>
          <w:szCs w:val="20"/>
        </w:rPr>
        <w:t xml:space="preserve">wer </w:t>
      </w:r>
      <w:r w:rsidR="00C97D67" w:rsidRPr="004E49D7">
        <w:rPr>
          <w:rFonts w:ascii="Helvetica" w:hAnsi="Helvetica"/>
          <w:color w:val="000000" w:themeColor="text1"/>
          <w:sz w:val="20"/>
          <w:szCs w:val="20"/>
        </w:rPr>
        <w:t>s</w:t>
      </w:r>
      <w:r w:rsidR="006F4DA5" w:rsidRPr="004E49D7">
        <w:rPr>
          <w:rFonts w:ascii="Helvetica" w:hAnsi="Helvetica"/>
          <w:color w:val="000000" w:themeColor="text1"/>
          <w:sz w:val="20"/>
          <w:szCs w:val="20"/>
        </w:rPr>
        <w:t>ix</w:t>
      </w:r>
      <w:r w:rsidR="00D85E60" w:rsidRPr="004E49D7">
        <w:rPr>
          <w:rFonts w:ascii="Helvetica" w:hAnsi="Helvetica"/>
          <w:color w:val="000000" w:themeColor="text1"/>
          <w:sz w:val="20"/>
          <w:szCs w:val="20"/>
        </w:rPr>
        <w:t xml:space="preserve"> </w:t>
      </w:r>
      <w:r w:rsidR="001933F2" w:rsidRPr="004E49D7">
        <w:rPr>
          <w:rFonts w:ascii="Helvetica" w:hAnsi="Helvetica"/>
          <w:color w:val="000000" w:themeColor="text1"/>
          <w:sz w:val="20"/>
          <w:szCs w:val="20"/>
        </w:rPr>
        <w:t xml:space="preserve">research questions. The first two </w:t>
      </w:r>
      <w:r w:rsidR="00144298">
        <w:rPr>
          <w:rFonts w:ascii="Helvetica" w:hAnsi="Helvetica"/>
          <w:color w:val="000000" w:themeColor="text1"/>
          <w:sz w:val="20"/>
          <w:szCs w:val="20"/>
        </w:rPr>
        <w:t xml:space="preserve">concern </w:t>
      </w:r>
      <w:r w:rsidR="001933F2" w:rsidRPr="004E49D7">
        <w:rPr>
          <w:rFonts w:ascii="Helvetica" w:hAnsi="Helvetica"/>
          <w:color w:val="000000" w:themeColor="text1"/>
          <w:sz w:val="20"/>
          <w:szCs w:val="20"/>
        </w:rPr>
        <w:t>the intervention’s impact</w:t>
      </w:r>
      <w:r w:rsidR="00C67CEA" w:rsidRPr="004E49D7">
        <w:rPr>
          <w:rFonts w:ascii="Helvetica" w:hAnsi="Helvetica"/>
          <w:color w:val="000000" w:themeColor="text1"/>
          <w:sz w:val="20"/>
          <w:szCs w:val="20"/>
        </w:rPr>
        <w:t xml:space="preserve"> in the six districts participating in Phase 2</w:t>
      </w:r>
      <w:r w:rsidR="001933F2" w:rsidRPr="004E49D7">
        <w:rPr>
          <w:rFonts w:ascii="Helvetica" w:hAnsi="Helvetica"/>
          <w:color w:val="000000" w:themeColor="text1"/>
          <w:sz w:val="20"/>
          <w:szCs w:val="20"/>
        </w:rPr>
        <w:t xml:space="preserve">. The </w:t>
      </w:r>
      <w:r w:rsidR="005332FA" w:rsidRPr="004E49D7">
        <w:rPr>
          <w:rFonts w:ascii="Helvetica" w:hAnsi="Helvetica"/>
          <w:color w:val="000000" w:themeColor="text1"/>
          <w:sz w:val="20"/>
          <w:szCs w:val="20"/>
        </w:rPr>
        <w:t>remaining f</w:t>
      </w:r>
      <w:r w:rsidR="006F4DA5" w:rsidRPr="004E49D7">
        <w:rPr>
          <w:rFonts w:ascii="Helvetica" w:hAnsi="Helvetica"/>
          <w:color w:val="000000" w:themeColor="text1"/>
          <w:sz w:val="20"/>
          <w:szCs w:val="20"/>
        </w:rPr>
        <w:t>our</w:t>
      </w:r>
      <w:r w:rsidR="005332FA" w:rsidRPr="004E49D7">
        <w:rPr>
          <w:rFonts w:ascii="Helvetica" w:hAnsi="Helvetica"/>
          <w:color w:val="000000" w:themeColor="text1"/>
          <w:sz w:val="20"/>
          <w:szCs w:val="20"/>
        </w:rPr>
        <w:t xml:space="preserve"> </w:t>
      </w:r>
      <w:r w:rsidR="002E235C" w:rsidRPr="004E49D7">
        <w:rPr>
          <w:rFonts w:ascii="Helvetica" w:hAnsi="Helvetica"/>
          <w:color w:val="000000" w:themeColor="text1"/>
          <w:sz w:val="20"/>
          <w:szCs w:val="20"/>
        </w:rPr>
        <w:t xml:space="preserve">questions </w:t>
      </w:r>
      <w:r w:rsidR="001933F2" w:rsidRPr="004E49D7">
        <w:rPr>
          <w:rFonts w:ascii="Helvetica" w:hAnsi="Helvetica"/>
          <w:color w:val="000000" w:themeColor="text1"/>
          <w:sz w:val="20"/>
          <w:szCs w:val="20"/>
        </w:rPr>
        <w:t xml:space="preserve">are about </w:t>
      </w:r>
      <w:r w:rsidR="00BD65C2" w:rsidRPr="004E49D7">
        <w:rPr>
          <w:rFonts w:ascii="Helvetica" w:hAnsi="Helvetica"/>
          <w:color w:val="000000" w:themeColor="text1"/>
          <w:sz w:val="20"/>
          <w:szCs w:val="20"/>
        </w:rPr>
        <w:t>the intervention’s</w:t>
      </w:r>
      <w:r w:rsidR="00C67CEA" w:rsidRPr="004E49D7">
        <w:rPr>
          <w:rFonts w:ascii="Helvetica" w:hAnsi="Helvetica"/>
          <w:color w:val="000000" w:themeColor="text1"/>
          <w:sz w:val="20"/>
          <w:szCs w:val="20"/>
        </w:rPr>
        <w:t xml:space="preserve"> coverage, </w:t>
      </w:r>
      <w:r w:rsidR="00144298">
        <w:rPr>
          <w:rFonts w:ascii="Helvetica" w:hAnsi="Helvetica"/>
          <w:color w:val="000000" w:themeColor="text1"/>
          <w:sz w:val="20"/>
          <w:szCs w:val="20"/>
        </w:rPr>
        <w:t xml:space="preserve">its </w:t>
      </w:r>
      <w:r w:rsidR="00C67CEA" w:rsidRPr="004E49D7">
        <w:rPr>
          <w:rFonts w:ascii="Helvetica" w:hAnsi="Helvetica"/>
          <w:color w:val="000000" w:themeColor="text1"/>
          <w:sz w:val="20"/>
          <w:szCs w:val="20"/>
        </w:rPr>
        <w:t xml:space="preserve">mechanisms, and </w:t>
      </w:r>
      <w:r w:rsidR="00BD65C2" w:rsidRPr="004E49D7">
        <w:rPr>
          <w:rFonts w:ascii="Helvetica" w:hAnsi="Helvetica"/>
          <w:color w:val="000000" w:themeColor="text1"/>
          <w:sz w:val="20"/>
          <w:szCs w:val="20"/>
        </w:rPr>
        <w:t>contextual</w:t>
      </w:r>
      <w:r w:rsidR="006F4DA5" w:rsidRPr="004E49D7">
        <w:rPr>
          <w:rFonts w:ascii="Helvetica" w:hAnsi="Helvetica"/>
          <w:color w:val="000000" w:themeColor="text1"/>
          <w:sz w:val="20"/>
          <w:szCs w:val="20"/>
        </w:rPr>
        <w:t xml:space="preserve"> </w:t>
      </w:r>
      <w:r w:rsidR="001933F2" w:rsidRPr="004E49D7">
        <w:rPr>
          <w:rFonts w:ascii="Helvetica" w:hAnsi="Helvetica"/>
          <w:color w:val="000000" w:themeColor="text1"/>
          <w:sz w:val="20"/>
          <w:szCs w:val="20"/>
        </w:rPr>
        <w:t xml:space="preserve">factors </w:t>
      </w:r>
      <w:r w:rsidR="00550ABC" w:rsidRPr="004E49D7">
        <w:rPr>
          <w:rFonts w:ascii="Helvetica" w:hAnsi="Helvetica"/>
          <w:color w:val="000000" w:themeColor="text1"/>
          <w:sz w:val="20"/>
          <w:szCs w:val="20"/>
        </w:rPr>
        <w:t xml:space="preserve">that </w:t>
      </w:r>
      <w:r w:rsidRPr="004E49D7">
        <w:rPr>
          <w:rFonts w:ascii="Helvetica" w:hAnsi="Helvetica"/>
          <w:color w:val="000000" w:themeColor="text1"/>
          <w:sz w:val="20"/>
          <w:szCs w:val="20"/>
        </w:rPr>
        <w:t>may influence it effects in Phase 2.</w:t>
      </w:r>
    </w:p>
    <w:p w14:paraId="393D0C58" w14:textId="77777777" w:rsidR="005332FA" w:rsidRPr="004E49D7" w:rsidRDefault="005332FA" w:rsidP="00AA6FA9">
      <w:pPr>
        <w:jc w:val="both"/>
        <w:rPr>
          <w:rFonts w:ascii="Helvetica" w:hAnsi="Helvetica"/>
          <w:color w:val="000000" w:themeColor="text1"/>
          <w:sz w:val="20"/>
          <w:szCs w:val="20"/>
        </w:rPr>
      </w:pPr>
    </w:p>
    <w:p w14:paraId="5C10350E" w14:textId="77777777" w:rsidR="00550ABC" w:rsidRPr="004E49D7" w:rsidRDefault="00550ABC" w:rsidP="00AA6FA9">
      <w:pPr>
        <w:jc w:val="both"/>
        <w:rPr>
          <w:rFonts w:ascii="Helvetica" w:hAnsi="Helvetica"/>
          <w:color w:val="000000" w:themeColor="text1"/>
          <w:sz w:val="20"/>
          <w:szCs w:val="20"/>
        </w:rPr>
      </w:pPr>
      <w:r w:rsidRPr="004E49D7">
        <w:rPr>
          <w:rFonts w:ascii="Helvetica" w:hAnsi="Helvetica"/>
          <w:color w:val="000000" w:themeColor="text1"/>
          <w:sz w:val="20"/>
          <w:szCs w:val="20"/>
        </w:rPr>
        <w:t>Our impact evaluation focuses on two questions:</w:t>
      </w:r>
    </w:p>
    <w:p w14:paraId="6EB9E1B2" w14:textId="6D3FB582" w:rsidR="00D85E60" w:rsidRPr="004E49D7" w:rsidRDefault="00D85E60" w:rsidP="00C97D67">
      <w:pPr>
        <w:jc w:val="both"/>
        <w:rPr>
          <w:rFonts w:ascii="Helvetica" w:hAnsi="Helvetica"/>
          <w:color w:val="000000" w:themeColor="text1"/>
          <w:sz w:val="20"/>
          <w:szCs w:val="20"/>
        </w:rPr>
      </w:pPr>
    </w:p>
    <w:p w14:paraId="158AD5E4" w14:textId="77777777" w:rsidR="00C97D67" w:rsidRPr="004E49D7" w:rsidRDefault="00C97D67" w:rsidP="00C97D67">
      <w:pPr>
        <w:pStyle w:val="ListParagraph"/>
        <w:numPr>
          <w:ilvl w:val="0"/>
          <w:numId w:val="25"/>
        </w:numPr>
        <w:spacing w:after="160" w:line="259" w:lineRule="auto"/>
        <w:rPr>
          <w:rFonts w:ascii="Helvetica" w:hAnsi="Helvetica" w:cs="Arial"/>
          <w:color w:val="000000" w:themeColor="text1"/>
          <w:sz w:val="20"/>
          <w:szCs w:val="20"/>
          <w:lang w:val="en-US"/>
        </w:rPr>
      </w:pPr>
      <w:r w:rsidRPr="004E49D7">
        <w:rPr>
          <w:rFonts w:ascii="Helvetica" w:hAnsi="Helvetica"/>
          <w:color w:val="000000" w:themeColor="text1"/>
          <w:sz w:val="20"/>
          <w:szCs w:val="20"/>
        </w:rPr>
        <w:t>What is the impact of the intervention on neonatal mortality and on maternal and newborn health practices?</w:t>
      </w:r>
    </w:p>
    <w:p w14:paraId="4DF77C4E" w14:textId="77777777" w:rsidR="00C97D67" w:rsidRPr="004E49D7" w:rsidRDefault="00C97D67" w:rsidP="00C97D67">
      <w:pPr>
        <w:pStyle w:val="ListParagraph"/>
        <w:spacing w:after="160" w:line="259" w:lineRule="auto"/>
        <w:rPr>
          <w:rFonts w:ascii="Helvetica" w:hAnsi="Helvetica" w:cs="Arial"/>
          <w:color w:val="000000" w:themeColor="text1"/>
          <w:sz w:val="20"/>
          <w:szCs w:val="20"/>
          <w:lang w:val="en-US"/>
        </w:rPr>
      </w:pPr>
    </w:p>
    <w:p w14:paraId="0FB17CBE" w14:textId="0A3C400F" w:rsidR="00D85E60" w:rsidRPr="004E49D7" w:rsidRDefault="00D85E60" w:rsidP="00C97D67">
      <w:pPr>
        <w:pStyle w:val="ListParagraph"/>
        <w:numPr>
          <w:ilvl w:val="0"/>
          <w:numId w:val="25"/>
        </w:numPr>
        <w:spacing w:after="160" w:line="259" w:lineRule="auto"/>
        <w:rPr>
          <w:rFonts w:ascii="Helvetica" w:hAnsi="Helvetica" w:cs="Arial"/>
          <w:color w:val="000000" w:themeColor="text1"/>
          <w:sz w:val="20"/>
          <w:szCs w:val="20"/>
          <w:lang w:val="en-US"/>
        </w:rPr>
      </w:pPr>
      <w:r w:rsidRPr="004E49D7">
        <w:rPr>
          <w:rFonts w:ascii="Helvetica" w:hAnsi="Helvetica" w:cs="Arial"/>
          <w:color w:val="000000" w:themeColor="text1"/>
          <w:sz w:val="20"/>
          <w:szCs w:val="20"/>
          <w:lang w:val="en-US"/>
        </w:rPr>
        <w:t>What is the impact of the intervention on in</w:t>
      </w:r>
      <w:r w:rsidR="0025600D" w:rsidRPr="004E49D7">
        <w:rPr>
          <w:rFonts w:ascii="Helvetica" w:hAnsi="Helvetica" w:cs="Arial"/>
          <w:color w:val="000000" w:themeColor="text1"/>
          <w:sz w:val="20"/>
          <w:szCs w:val="20"/>
          <w:lang w:val="en-US"/>
        </w:rPr>
        <w:t xml:space="preserve"> the</w:t>
      </w:r>
      <w:r w:rsidRPr="004E49D7">
        <w:rPr>
          <w:rFonts w:ascii="Helvetica" w:hAnsi="Helvetica" w:cs="Arial"/>
          <w:color w:val="000000" w:themeColor="text1"/>
          <w:sz w:val="20"/>
          <w:szCs w:val="20"/>
          <w:lang w:val="en-US"/>
        </w:rPr>
        <w:t xml:space="preserve"> </w:t>
      </w:r>
      <w:r w:rsidR="0025600D" w:rsidRPr="004E49D7">
        <w:rPr>
          <w:rFonts w:ascii="Helvetica" w:hAnsi="Helvetica"/>
          <w:color w:val="000000" w:themeColor="text1"/>
          <w:sz w:val="20"/>
          <w:szCs w:val="20"/>
        </w:rPr>
        <w:t>socioeconomically most deprived households?</w:t>
      </w:r>
    </w:p>
    <w:p w14:paraId="29EC28BD" w14:textId="2FF1350B" w:rsidR="0025600D" w:rsidRPr="004E49D7" w:rsidRDefault="0025600D" w:rsidP="00542A37">
      <w:pPr>
        <w:jc w:val="both"/>
        <w:rPr>
          <w:rFonts w:ascii="Helvetica" w:hAnsi="Helvetica"/>
          <w:color w:val="000000" w:themeColor="text1"/>
          <w:sz w:val="20"/>
          <w:szCs w:val="20"/>
        </w:rPr>
      </w:pPr>
      <w:r w:rsidRPr="004E49D7">
        <w:rPr>
          <w:rFonts w:ascii="Helvetica" w:hAnsi="Helvetica"/>
          <w:color w:val="000000" w:themeColor="text1"/>
          <w:sz w:val="20"/>
          <w:szCs w:val="20"/>
        </w:rPr>
        <w:t>Our process evaluation will answer six questions about coverage</w:t>
      </w:r>
      <w:r w:rsidR="00144298">
        <w:rPr>
          <w:rFonts w:ascii="Helvetica" w:hAnsi="Helvetica"/>
          <w:color w:val="000000" w:themeColor="text1"/>
          <w:sz w:val="20"/>
          <w:szCs w:val="20"/>
        </w:rPr>
        <w:t>,</w:t>
      </w:r>
      <w:r w:rsidRPr="004E49D7">
        <w:rPr>
          <w:rFonts w:ascii="Helvetica" w:hAnsi="Helvetica"/>
          <w:color w:val="000000" w:themeColor="text1"/>
          <w:sz w:val="20"/>
          <w:szCs w:val="20"/>
        </w:rPr>
        <w:t xml:space="preserve"> mechanisms</w:t>
      </w:r>
      <w:r w:rsidR="006F4DA5" w:rsidRPr="004E49D7">
        <w:rPr>
          <w:rFonts w:ascii="Helvetica" w:hAnsi="Helvetica"/>
          <w:color w:val="000000" w:themeColor="text1"/>
          <w:sz w:val="20"/>
          <w:szCs w:val="20"/>
        </w:rPr>
        <w:t>,</w:t>
      </w:r>
      <w:r w:rsidR="00144298">
        <w:rPr>
          <w:rFonts w:ascii="Helvetica" w:hAnsi="Helvetica"/>
          <w:color w:val="000000" w:themeColor="text1"/>
          <w:sz w:val="20"/>
          <w:szCs w:val="20"/>
        </w:rPr>
        <w:t xml:space="preserve"> and the role of contextual factors,</w:t>
      </w:r>
      <w:r w:rsidRPr="004E49D7">
        <w:rPr>
          <w:rFonts w:ascii="Helvetica" w:hAnsi="Helvetica"/>
          <w:color w:val="000000" w:themeColor="text1"/>
          <w:sz w:val="20"/>
          <w:szCs w:val="20"/>
        </w:rPr>
        <w:t xml:space="preserve"> first for the total population, and secondly for the socioeconomically most deprived households:</w:t>
      </w:r>
    </w:p>
    <w:p w14:paraId="239A90EB" w14:textId="77777777" w:rsidR="00542A37" w:rsidRPr="004E49D7" w:rsidRDefault="00542A37" w:rsidP="00542A37">
      <w:pPr>
        <w:jc w:val="both"/>
        <w:rPr>
          <w:rFonts w:ascii="Helvetica" w:hAnsi="Helvetica"/>
          <w:color w:val="000000" w:themeColor="text1"/>
          <w:sz w:val="20"/>
          <w:szCs w:val="20"/>
        </w:rPr>
      </w:pPr>
    </w:p>
    <w:p w14:paraId="270B3248" w14:textId="1DDE9C87" w:rsidR="00D85E60" w:rsidRPr="004E49D7" w:rsidRDefault="00D85E60" w:rsidP="00C97D67">
      <w:pPr>
        <w:pStyle w:val="ListParagraph"/>
        <w:numPr>
          <w:ilvl w:val="0"/>
          <w:numId w:val="25"/>
        </w:numPr>
        <w:spacing w:after="160" w:line="259" w:lineRule="auto"/>
        <w:rPr>
          <w:rFonts w:ascii="Helvetica" w:hAnsi="Helvetica" w:cs="Arial"/>
          <w:color w:val="000000" w:themeColor="text1"/>
          <w:sz w:val="20"/>
          <w:szCs w:val="20"/>
          <w:lang w:val="en-US"/>
        </w:rPr>
      </w:pPr>
      <w:r w:rsidRPr="004E49D7">
        <w:rPr>
          <w:rFonts w:ascii="Helvetica" w:hAnsi="Helvetica" w:cs="Arial"/>
          <w:color w:val="000000" w:themeColor="text1"/>
          <w:sz w:val="20"/>
          <w:szCs w:val="20"/>
          <w:lang w:val="en-US"/>
        </w:rPr>
        <w:t>What coverage d</w:t>
      </w:r>
      <w:r w:rsidR="00C67CEA" w:rsidRPr="004E49D7">
        <w:rPr>
          <w:rFonts w:ascii="Helvetica" w:hAnsi="Helvetica" w:cs="Arial"/>
          <w:color w:val="000000" w:themeColor="text1"/>
          <w:sz w:val="20"/>
          <w:szCs w:val="20"/>
          <w:lang w:val="en-US"/>
        </w:rPr>
        <w:t>id</w:t>
      </w:r>
      <w:r w:rsidRPr="004E49D7">
        <w:rPr>
          <w:rFonts w:ascii="Helvetica" w:hAnsi="Helvetica" w:cs="Arial"/>
          <w:color w:val="000000" w:themeColor="text1"/>
          <w:sz w:val="20"/>
          <w:szCs w:val="20"/>
          <w:lang w:val="en-US"/>
        </w:rPr>
        <w:t xml:space="preserve"> the intervention achieve?</w:t>
      </w:r>
    </w:p>
    <w:p w14:paraId="7394C2E7" w14:textId="77777777" w:rsidR="00D85E60" w:rsidRPr="004E49D7" w:rsidRDefault="00D85E60" w:rsidP="00C97D67">
      <w:pPr>
        <w:pStyle w:val="ListParagraph"/>
        <w:numPr>
          <w:ilvl w:val="0"/>
          <w:numId w:val="25"/>
        </w:numPr>
        <w:spacing w:after="160" w:line="259" w:lineRule="auto"/>
        <w:rPr>
          <w:rFonts w:ascii="Helvetica" w:hAnsi="Helvetica" w:cs="Arial"/>
          <w:color w:val="000000" w:themeColor="text1"/>
          <w:sz w:val="20"/>
          <w:szCs w:val="20"/>
          <w:lang w:val="en-US"/>
        </w:rPr>
      </w:pPr>
      <w:r w:rsidRPr="004E49D7">
        <w:rPr>
          <w:rFonts w:ascii="Helvetica" w:hAnsi="Helvetica" w:cs="Arial"/>
          <w:color w:val="000000" w:themeColor="text1"/>
          <w:sz w:val="20"/>
          <w:szCs w:val="20"/>
          <w:lang w:val="en-US"/>
        </w:rPr>
        <w:t>What were the effects of the intervention on women’s knowledge related to danger signs in the perinatal period?</w:t>
      </w:r>
    </w:p>
    <w:p w14:paraId="2BF6E5DC" w14:textId="2FE20308" w:rsidR="002E235C" w:rsidRPr="004E49D7" w:rsidRDefault="002E235C" w:rsidP="00C97D67">
      <w:pPr>
        <w:pStyle w:val="ListParagraph"/>
        <w:numPr>
          <w:ilvl w:val="0"/>
          <w:numId w:val="25"/>
        </w:numPr>
        <w:spacing w:after="160" w:line="259" w:lineRule="auto"/>
        <w:rPr>
          <w:rFonts w:ascii="Helvetica" w:hAnsi="Helvetica" w:cs="Arial"/>
          <w:color w:val="000000" w:themeColor="text1"/>
          <w:sz w:val="20"/>
          <w:szCs w:val="20"/>
          <w:lang w:val="en-US"/>
        </w:rPr>
      </w:pPr>
      <w:r w:rsidRPr="004E49D7">
        <w:rPr>
          <w:rFonts w:ascii="Helvetica" w:hAnsi="Helvetica" w:cs="Arial"/>
          <w:color w:val="000000" w:themeColor="text1"/>
          <w:sz w:val="20"/>
          <w:szCs w:val="20"/>
          <w:lang w:val="en-US"/>
        </w:rPr>
        <w:t>What were the effects of the intervention on women’s decision-making power, self-efficacy and social support during the perinatal period?</w:t>
      </w:r>
    </w:p>
    <w:p w14:paraId="28FEBFB7" w14:textId="47D66518" w:rsidR="00550ABC" w:rsidRPr="004E49D7" w:rsidRDefault="00D85E60" w:rsidP="006F4DA5">
      <w:pPr>
        <w:pStyle w:val="ListParagraph"/>
        <w:numPr>
          <w:ilvl w:val="0"/>
          <w:numId w:val="25"/>
        </w:numPr>
        <w:spacing w:after="160" w:line="259" w:lineRule="auto"/>
        <w:rPr>
          <w:color w:val="000000" w:themeColor="text1"/>
        </w:rPr>
      </w:pPr>
      <w:r w:rsidRPr="004E49D7">
        <w:rPr>
          <w:rFonts w:ascii="Helvetica" w:hAnsi="Helvetica" w:cs="Arial"/>
          <w:color w:val="000000" w:themeColor="text1"/>
          <w:sz w:val="20"/>
          <w:szCs w:val="20"/>
          <w:lang w:val="en-US"/>
        </w:rPr>
        <w:t>What factors enabled and hindered impact and scale up?</w:t>
      </w:r>
    </w:p>
    <w:p w14:paraId="00B10B63" w14:textId="0D9AB936" w:rsidR="00AB4CC7" w:rsidRPr="004E49D7" w:rsidRDefault="00550ABC" w:rsidP="00AA6FA9">
      <w:pPr>
        <w:jc w:val="both"/>
        <w:rPr>
          <w:rFonts w:ascii="Helvetica" w:hAnsi="Helvetica"/>
          <w:color w:val="000000" w:themeColor="text1"/>
          <w:sz w:val="20"/>
          <w:szCs w:val="20"/>
        </w:rPr>
      </w:pPr>
      <w:r w:rsidRPr="004E49D7">
        <w:rPr>
          <w:rFonts w:ascii="Helvetica" w:hAnsi="Helvetica"/>
          <w:color w:val="000000" w:themeColor="text1"/>
          <w:sz w:val="20"/>
          <w:szCs w:val="20"/>
        </w:rPr>
        <w:t xml:space="preserve">The </w:t>
      </w:r>
      <w:r w:rsidR="009F729D" w:rsidRPr="004E49D7">
        <w:rPr>
          <w:rFonts w:ascii="Helvetica" w:hAnsi="Helvetica"/>
          <w:color w:val="000000" w:themeColor="text1"/>
          <w:sz w:val="20"/>
          <w:szCs w:val="20"/>
        </w:rPr>
        <w:t xml:space="preserve">full set of </w:t>
      </w:r>
      <w:r w:rsidRPr="004E49D7">
        <w:rPr>
          <w:rFonts w:ascii="Helvetica" w:hAnsi="Helvetica"/>
          <w:color w:val="000000" w:themeColor="text1"/>
          <w:sz w:val="20"/>
          <w:szCs w:val="20"/>
        </w:rPr>
        <w:t>indicat</w:t>
      </w:r>
      <w:r w:rsidR="004E49D7" w:rsidRPr="004E49D7">
        <w:rPr>
          <w:rFonts w:ascii="Helvetica" w:hAnsi="Helvetica"/>
          <w:color w:val="000000" w:themeColor="text1"/>
          <w:sz w:val="20"/>
          <w:szCs w:val="20"/>
        </w:rPr>
        <w:t xml:space="preserve">ors and data collection methods </w:t>
      </w:r>
      <w:r w:rsidRPr="004E49D7">
        <w:rPr>
          <w:rFonts w:ascii="Helvetica" w:hAnsi="Helvetica"/>
          <w:color w:val="000000" w:themeColor="text1"/>
          <w:sz w:val="20"/>
          <w:szCs w:val="20"/>
        </w:rPr>
        <w:t xml:space="preserve">to answer these questions is detailed in </w:t>
      </w:r>
      <w:r w:rsidR="009F729D" w:rsidRPr="004E49D7">
        <w:rPr>
          <w:rFonts w:ascii="Helvetica" w:hAnsi="Helvetica"/>
          <w:color w:val="000000" w:themeColor="text1"/>
          <w:sz w:val="20"/>
          <w:szCs w:val="20"/>
        </w:rPr>
        <w:t xml:space="preserve">Appendix </w:t>
      </w:r>
      <w:r w:rsidRPr="004E49D7">
        <w:rPr>
          <w:rFonts w:ascii="Helvetica" w:hAnsi="Helvetica"/>
          <w:color w:val="000000" w:themeColor="text1"/>
          <w:sz w:val="20"/>
          <w:szCs w:val="20"/>
        </w:rPr>
        <w:t xml:space="preserve">1, enclosed below. </w:t>
      </w:r>
      <w:r w:rsidR="00C67CEA" w:rsidRPr="004E49D7">
        <w:rPr>
          <w:rFonts w:ascii="Helvetica" w:hAnsi="Helvetica"/>
          <w:color w:val="000000" w:themeColor="text1"/>
          <w:sz w:val="20"/>
          <w:szCs w:val="20"/>
        </w:rPr>
        <w:t>Effects from the impact evaluation in Phase 2 will be extrapolated to the 18 districts participating in Phase 3 if specific pre-determined conditions are met, as described below in 5.1.7.</w:t>
      </w:r>
    </w:p>
    <w:p w14:paraId="1747D181" w14:textId="77777777" w:rsidR="005332FA" w:rsidRPr="004E49D7" w:rsidRDefault="005332FA" w:rsidP="00AA6FA9">
      <w:pPr>
        <w:jc w:val="both"/>
        <w:rPr>
          <w:rFonts w:ascii="Helvetica" w:hAnsi="Helvetica"/>
          <w:color w:val="000000" w:themeColor="text1"/>
          <w:sz w:val="20"/>
          <w:szCs w:val="20"/>
        </w:rPr>
      </w:pPr>
    </w:p>
    <w:p w14:paraId="768B4609" w14:textId="745521E9" w:rsidR="000B27E8" w:rsidRPr="004E49D7" w:rsidRDefault="000B27E8" w:rsidP="000B27E8">
      <w:pPr>
        <w:jc w:val="both"/>
        <w:rPr>
          <w:rFonts w:ascii="Helvetica" w:hAnsi="Helvetica"/>
          <w:b/>
          <w:color w:val="000000" w:themeColor="text1"/>
          <w:sz w:val="20"/>
          <w:szCs w:val="20"/>
        </w:rPr>
      </w:pPr>
      <w:r w:rsidRPr="004E49D7">
        <w:rPr>
          <w:rFonts w:ascii="Helvetica" w:hAnsi="Helvetica"/>
          <w:b/>
          <w:color w:val="000000" w:themeColor="text1"/>
          <w:sz w:val="20"/>
          <w:szCs w:val="20"/>
        </w:rPr>
        <w:t xml:space="preserve">5. </w:t>
      </w:r>
      <w:r w:rsidR="00095961" w:rsidRPr="004E49D7">
        <w:rPr>
          <w:rFonts w:ascii="Helvetica" w:hAnsi="Helvetica"/>
          <w:b/>
          <w:color w:val="000000" w:themeColor="text1"/>
          <w:sz w:val="20"/>
          <w:szCs w:val="20"/>
        </w:rPr>
        <w:t xml:space="preserve">EVALUATION </w:t>
      </w:r>
      <w:r w:rsidRPr="004E49D7">
        <w:rPr>
          <w:rFonts w:ascii="Helvetica" w:hAnsi="Helvetica"/>
          <w:b/>
          <w:color w:val="000000" w:themeColor="text1"/>
          <w:sz w:val="20"/>
          <w:szCs w:val="20"/>
        </w:rPr>
        <w:t>METHODS</w:t>
      </w:r>
    </w:p>
    <w:p w14:paraId="580AB197" w14:textId="77777777" w:rsidR="000B27E8" w:rsidRPr="004E49D7" w:rsidRDefault="000B27E8" w:rsidP="000B27E8">
      <w:pPr>
        <w:jc w:val="both"/>
        <w:rPr>
          <w:rFonts w:ascii="Helvetica" w:hAnsi="Helvetica"/>
          <w:b/>
          <w:color w:val="000000" w:themeColor="text1"/>
          <w:sz w:val="20"/>
          <w:szCs w:val="20"/>
        </w:rPr>
      </w:pPr>
    </w:p>
    <w:p w14:paraId="2D4BE478" w14:textId="7FD11FF9" w:rsidR="00C17838" w:rsidRPr="004E49D7" w:rsidRDefault="009F729D" w:rsidP="009F729D">
      <w:pPr>
        <w:pStyle w:val="ListParagraph"/>
        <w:ind w:left="0"/>
        <w:jc w:val="both"/>
        <w:rPr>
          <w:rFonts w:ascii="Helvetica" w:hAnsi="Helvetica"/>
          <w:b/>
          <w:color w:val="000000" w:themeColor="text1"/>
          <w:sz w:val="20"/>
          <w:szCs w:val="20"/>
        </w:rPr>
      </w:pPr>
      <w:r w:rsidRPr="004E49D7">
        <w:rPr>
          <w:rFonts w:ascii="Helvetica" w:hAnsi="Helvetica"/>
          <w:b/>
          <w:color w:val="000000" w:themeColor="text1"/>
          <w:sz w:val="20"/>
          <w:szCs w:val="20"/>
        </w:rPr>
        <w:t xml:space="preserve">5.1 </w:t>
      </w:r>
      <w:r w:rsidR="00C17838" w:rsidRPr="004E49D7">
        <w:rPr>
          <w:rFonts w:ascii="Helvetica" w:hAnsi="Helvetica"/>
          <w:b/>
          <w:color w:val="000000" w:themeColor="text1"/>
          <w:sz w:val="20"/>
          <w:szCs w:val="20"/>
        </w:rPr>
        <w:t>Quantitative methods</w:t>
      </w:r>
    </w:p>
    <w:p w14:paraId="5E8BBB59" w14:textId="77777777" w:rsidR="00567B80" w:rsidRPr="004E49D7" w:rsidRDefault="00567B80" w:rsidP="00567B80">
      <w:pPr>
        <w:pStyle w:val="ListParagraph"/>
        <w:jc w:val="both"/>
        <w:rPr>
          <w:rFonts w:ascii="Helvetica" w:hAnsi="Helvetica"/>
          <w:b/>
          <w:color w:val="000000" w:themeColor="text1"/>
          <w:sz w:val="20"/>
          <w:szCs w:val="20"/>
        </w:rPr>
      </w:pPr>
    </w:p>
    <w:p w14:paraId="27EAE41B" w14:textId="4C874A84" w:rsidR="00567B80" w:rsidRPr="004E49D7" w:rsidRDefault="000B27E8" w:rsidP="000B27E8">
      <w:pPr>
        <w:jc w:val="both"/>
        <w:rPr>
          <w:rFonts w:ascii="Helvetica" w:hAnsi="Helvetica"/>
          <w:b/>
          <w:color w:val="000000" w:themeColor="text1"/>
          <w:sz w:val="20"/>
          <w:szCs w:val="20"/>
        </w:rPr>
      </w:pPr>
      <w:r w:rsidRPr="004E49D7">
        <w:rPr>
          <w:rFonts w:ascii="Helvetica" w:hAnsi="Helvetica"/>
          <w:b/>
          <w:color w:val="000000" w:themeColor="text1"/>
          <w:sz w:val="20"/>
          <w:szCs w:val="20"/>
        </w:rPr>
        <w:t>5.1</w:t>
      </w:r>
      <w:r w:rsidR="00C17838" w:rsidRPr="004E49D7">
        <w:rPr>
          <w:rFonts w:ascii="Helvetica" w:hAnsi="Helvetica"/>
          <w:b/>
          <w:color w:val="000000" w:themeColor="text1"/>
          <w:sz w:val="20"/>
          <w:szCs w:val="20"/>
        </w:rPr>
        <w:t>.1</w:t>
      </w:r>
      <w:r w:rsidRPr="004E49D7">
        <w:rPr>
          <w:rFonts w:ascii="Helvetica" w:hAnsi="Helvetica"/>
          <w:b/>
          <w:color w:val="000000" w:themeColor="text1"/>
          <w:sz w:val="20"/>
          <w:szCs w:val="20"/>
        </w:rPr>
        <w:t xml:space="preserve"> </w:t>
      </w:r>
      <w:r w:rsidR="00567B80" w:rsidRPr="004E49D7">
        <w:rPr>
          <w:rFonts w:ascii="Helvetica" w:hAnsi="Helvetica"/>
          <w:b/>
          <w:color w:val="000000" w:themeColor="text1"/>
          <w:sz w:val="20"/>
          <w:szCs w:val="20"/>
        </w:rPr>
        <w:t>Study design</w:t>
      </w:r>
    </w:p>
    <w:p w14:paraId="4F640E59" w14:textId="77777777" w:rsidR="00567B80" w:rsidRPr="004E49D7" w:rsidRDefault="00567B80" w:rsidP="000B27E8">
      <w:pPr>
        <w:jc w:val="both"/>
        <w:rPr>
          <w:rFonts w:ascii="Helvetica" w:hAnsi="Helvetica"/>
          <w:b/>
          <w:color w:val="000000" w:themeColor="text1"/>
          <w:sz w:val="20"/>
          <w:szCs w:val="20"/>
        </w:rPr>
      </w:pPr>
    </w:p>
    <w:p w14:paraId="36F2553F" w14:textId="77777777" w:rsidR="00144298" w:rsidRDefault="00567B80" w:rsidP="006D662D">
      <w:pPr>
        <w:jc w:val="both"/>
        <w:rPr>
          <w:rFonts w:ascii="Helvetica" w:hAnsi="Helvetica"/>
          <w:color w:val="000000" w:themeColor="text1"/>
          <w:sz w:val="20"/>
          <w:szCs w:val="20"/>
        </w:rPr>
      </w:pPr>
      <w:r w:rsidRPr="004E49D7">
        <w:rPr>
          <w:rFonts w:ascii="Helvetica" w:hAnsi="Helvetica"/>
          <w:color w:val="000000" w:themeColor="text1"/>
          <w:sz w:val="20"/>
          <w:szCs w:val="20"/>
        </w:rPr>
        <w:t>The intervention</w:t>
      </w:r>
      <w:r w:rsidR="00BD65C2" w:rsidRPr="004E49D7">
        <w:rPr>
          <w:rFonts w:ascii="Helvetica" w:hAnsi="Helvetica"/>
          <w:color w:val="000000" w:themeColor="text1"/>
          <w:sz w:val="20"/>
          <w:szCs w:val="20"/>
        </w:rPr>
        <w:t>’s</w:t>
      </w:r>
      <w:r w:rsidRPr="004E49D7">
        <w:rPr>
          <w:rFonts w:ascii="Helvetica" w:hAnsi="Helvetica"/>
          <w:color w:val="000000" w:themeColor="text1"/>
          <w:sz w:val="20"/>
          <w:szCs w:val="20"/>
        </w:rPr>
        <w:t xml:space="preserve"> impact will be </w:t>
      </w:r>
      <w:r w:rsidR="00BD65C2" w:rsidRPr="004E49D7">
        <w:rPr>
          <w:rFonts w:ascii="Helvetica" w:hAnsi="Helvetica"/>
          <w:color w:val="000000" w:themeColor="text1"/>
          <w:sz w:val="20"/>
          <w:szCs w:val="20"/>
        </w:rPr>
        <w:t xml:space="preserve">assessed </w:t>
      </w:r>
      <w:r w:rsidRPr="004E49D7">
        <w:rPr>
          <w:rFonts w:ascii="Helvetica" w:hAnsi="Helvetica"/>
          <w:color w:val="000000" w:themeColor="text1"/>
          <w:sz w:val="20"/>
          <w:szCs w:val="20"/>
        </w:rPr>
        <w:t>using a non-randomised controlled design</w:t>
      </w:r>
      <w:r w:rsidR="006D662D" w:rsidRPr="004E49D7">
        <w:rPr>
          <w:rFonts w:ascii="Helvetica" w:hAnsi="Helvetica"/>
          <w:color w:val="000000" w:themeColor="text1"/>
          <w:sz w:val="20"/>
          <w:szCs w:val="20"/>
        </w:rPr>
        <w:t xml:space="preserve">. </w:t>
      </w:r>
    </w:p>
    <w:p w14:paraId="4ED97FF0" w14:textId="06E32B2A" w:rsidR="000B27E8" w:rsidRPr="004E49D7" w:rsidRDefault="00144298" w:rsidP="006D662D">
      <w:pPr>
        <w:jc w:val="both"/>
        <w:rPr>
          <w:rFonts w:ascii="Helvetica" w:hAnsi="Helvetica"/>
          <w:color w:val="000000" w:themeColor="text1"/>
          <w:sz w:val="20"/>
          <w:szCs w:val="20"/>
        </w:rPr>
      </w:pPr>
      <w:r>
        <w:rPr>
          <w:rFonts w:ascii="Helvetica" w:hAnsi="Helvetica"/>
          <w:color w:val="000000" w:themeColor="text1"/>
          <w:sz w:val="20"/>
          <w:szCs w:val="20"/>
        </w:rPr>
        <w:t>Six districts participate</w:t>
      </w:r>
      <w:r w:rsidRPr="004E49D7">
        <w:rPr>
          <w:rFonts w:ascii="Helvetica" w:hAnsi="Helvetica"/>
          <w:color w:val="000000" w:themeColor="text1"/>
          <w:sz w:val="20"/>
          <w:szCs w:val="20"/>
        </w:rPr>
        <w:t xml:space="preserve"> in the second phase of scale up (from 2017 onwards). Within these six districts, we have worked with the National Health Mission to purposively select 20 blocks, and five data collection clusters </w:t>
      </w:r>
      <w:r>
        <w:rPr>
          <w:rFonts w:ascii="Helvetica" w:hAnsi="Helvetica"/>
          <w:color w:val="000000" w:themeColor="text1"/>
          <w:sz w:val="20"/>
          <w:szCs w:val="20"/>
        </w:rPr>
        <w:t xml:space="preserve">of around 10,000 population each </w:t>
      </w:r>
      <w:r w:rsidRPr="004E49D7">
        <w:rPr>
          <w:rFonts w:ascii="Helvetica" w:hAnsi="Helvetica"/>
          <w:color w:val="000000" w:themeColor="text1"/>
          <w:sz w:val="20"/>
          <w:szCs w:val="20"/>
        </w:rPr>
        <w:t>per block. We will seek cluster-level consent from village leaders (Panchayati Raj institution members or headmen) to collect data in their areas.</w:t>
      </w:r>
      <w:r>
        <w:rPr>
          <w:rFonts w:ascii="Helvetica" w:hAnsi="Helvetica"/>
          <w:color w:val="000000" w:themeColor="text1"/>
          <w:sz w:val="20"/>
          <w:szCs w:val="20"/>
        </w:rPr>
        <w:t xml:space="preserve"> This will results in </w:t>
      </w:r>
      <w:r w:rsidR="000B27E8" w:rsidRPr="004E49D7">
        <w:rPr>
          <w:rFonts w:ascii="Helvetica" w:hAnsi="Helvetica"/>
          <w:color w:val="000000" w:themeColor="text1"/>
          <w:sz w:val="20"/>
          <w:szCs w:val="20"/>
        </w:rPr>
        <w:t xml:space="preserve">a network of 100 </w:t>
      </w:r>
      <w:r w:rsidR="00EE40C2" w:rsidRPr="004E49D7">
        <w:rPr>
          <w:rFonts w:ascii="Helvetica" w:hAnsi="Helvetica"/>
          <w:color w:val="000000" w:themeColor="text1"/>
          <w:sz w:val="20"/>
          <w:szCs w:val="20"/>
        </w:rPr>
        <w:t xml:space="preserve">data collection </w:t>
      </w:r>
      <w:r w:rsidR="000B27E8" w:rsidRPr="004E49D7">
        <w:rPr>
          <w:rFonts w:ascii="Helvetica" w:hAnsi="Helvetica"/>
          <w:color w:val="000000" w:themeColor="text1"/>
          <w:sz w:val="20"/>
          <w:szCs w:val="20"/>
        </w:rPr>
        <w:t xml:space="preserve">clusters of around 10,000 population each. </w:t>
      </w:r>
    </w:p>
    <w:p w14:paraId="090E02B7" w14:textId="77777777" w:rsidR="002633EE" w:rsidRPr="004E49D7" w:rsidRDefault="002633EE" w:rsidP="002633EE">
      <w:pPr>
        <w:jc w:val="both"/>
        <w:rPr>
          <w:rFonts w:ascii="Helvetica" w:hAnsi="Helvetica"/>
          <w:color w:val="000000" w:themeColor="text1"/>
          <w:sz w:val="20"/>
          <w:szCs w:val="20"/>
        </w:rPr>
      </w:pPr>
    </w:p>
    <w:p w14:paraId="12ADF626" w14:textId="3ED94F52" w:rsidR="006F4DA5" w:rsidRPr="004E49D7" w:rsidRDefault="002633EE" w:rsidP="002633EE">
      <w:pPr>
        <w:jc w:val="both"/>
        <w:rPr>
          <w:rFonts w:ascii="Helvetica" w:hAnsi="Helvetica"/>
          <w:color w:val="000000" w:themeColor="text1"/>
          <w:sz w:val="20"/>
          <w:szCs w:val="20"/>
        </w:rPr>
      </w:pPr>
      <w:r w:rsidRPr="004E49D7">
        <w:rPr>
          <w:rFonts w:ascii="Helvetica" w:hAnsi="Helvetica"/>
          <w:color w:val="000000" w:themeColor="text1"/>
          <w:sz w:val="20"/>
          <w:szCs w:val="20"/>
        </w:rPr>
        <w:t>Ten blocks (50 clusters) will receive the intervention in 2017, while the remaining ten will receive the intervention in 2019</w:t>
      </w:r>
      <w:r w:rsidR="006D662D" w:rsidRPr="004E49D7">
        <w:rPr>
          <w:rFonts w:ascii="Helvetica" w:hAnsi="Helvetica"/>
          <w:color w:val="000000" w:themeColor="text1"/>
          <w:sz w:val="20"/>
          <w:szCs w:val="20"/>
        </w:rPr>
        <w:t xml:space="preserve">. </w:t>
      </w:r>
      <w:r w:rsidR="000B7D86" w:rsidRPr="004E49D7">
        <w:rPr>
          <w:rFonts w:ascii="Helvetica" w:hAnsi="Helvetica"/>
          <w:color w:val="000000" w:themeColor="text1"/>
          <w:sz w:val="20"/>
          <w:szCs w:val="20"/>
        </w:rPr>
        <w:t xml:space="preserve">This allocation </w:t>
      </w:r>
      <w:r w:rsidR="00542A37" w:rsidRPr="004E49D7">
        <w:rPr>
          <w:rFonts w:ascii="Helvetica" w:hAnsi="Helvetica"/>
          <w:color w:val="000000" w:themeColor="text1"/>
          <w:sz w:val="20"/>
          <w:szCs w:val="20"/>
        </w:rPr>
        <w:t xml:space="preserve">has been decided </w:t>
      </w:r>
      <w:r w:rsidR="00514A53" w:rsidRPr="004E49D7">
        <w:rPr>
          <w:rFonts w:ascii="Helvetica" w:hAnsi="Helvetica"/>
          <w:color w:val="000000" w:themeColor="text1"/>
          <w:sz w:val="20"/>
          <w:szCs w:val="20"/>
        </w:rPr>
        <w:t xml:space="preserve">purposively by the National Health Mission and </w:t>
      </w:r>
      <w:r w:rsidR="00144298">
        <w:rPr>
          <w:rFonts w:ascii="Helvetica" w:hAnsi="Helvetica"/>
          <w:color w:val="000000" w:themeColor="text1"/>
          <w:sz w:val="20"/>
          <w:szCs w:val="20"/>
        </w:rPr>
        <w:t xml:space="preserve">is therefore </w:t>
      </w:r>
      <w:r w:rsidR="00514A53" w:rsidRPr="004E49D7">
        <w:rPr>
          <w:rFonts w:ascii="Helvetica" w:hAnsi="Helvetica"/>
          <w:color w:val="000000" w:themeColor="text1"/>
          <w:sz w:val="20"/>
          <w:szCs w:val="20"/>
        </w:rPr>
        <w:t>non-random (see</w:t>
      </w:r>
      <w:r w:rsidR="00EB668B">
        <w:rPr>
          <w:rFonts w:ascii="Helvetica" w:hAnsi="Helvetica"/>
          <w:color w:val="000000" w:themeColor="text1"/>
          <w:sz w:val="20"/>
          <w:szCs w:val="20"/>
        </w:rPr>
        <w:t xml:space="preserve"> Appendix 3:</w:t>
      </w:r>
      <w:r w:rsidR="008C679D">
        <w:rPr>
          <w:rFonts w:ascii="Helvetica" w:hAnsi="Helvetica"/>
          <w:color w:val="000000" w:themeColor="text1"/>
          <w:sz w:val="20"/>
          <w:szCs w:val="20"/>
        </w:rPr>
        <w:t xml:space="preserve"> minutes of meeting on selection and allocation of blocks</w:t>
      </w:r>
      <w:r w:rsidR="00514A53" w:rsidRPr="004E49D7">
        <w:rPr>
          <w:rFonts w:ascii="Helvetica" w:hAnsi="Helvetica"/>
          <w:color w:val="000000" w:themeColor="text1"/>
          <w:sz w:val="20"/>
          <w:szCs w:val="20"/>
        </w:rPr>
        <w:t>)</w:t>
      </w:r>
      <w:r w:rsidR="000B7D86" w:rsidRPr="004E49D7">
        <w:rPr>
          <w:rFonts w:ascii="Helvetica" w:hAnsi="Helvetica"/>
          <w:color w:val="000000" w:themeColor="text1"/>
          <w:sz w:val="20"/>
          <w:szCs w:val="20"/>
        </w:rPr>
        <w:t>. T</w:t>
      </w:r>
      <w:r w:rsidR="006D662D" w:rsidRPr="004E49D7">
        <w:rPr>
          <w:rFonts w:ascii="Helvetica" w:hAnsi="Helvetica"/>
          <w:color w:val="000000" w:themeColor="text1"/>
          <w:sz w:val="20"/>
          <w:szCs w:val="20"/>
        </w:rPr>
        <w:t>he delayed intervention area clusters will serve as control clusters in the evaluation period of 2017-201</w:t>
      </w:r>
      <w:r w:rsidR="00627B1E" w:rsidRPr="004E49D7">
        <w:rPr>
          <w:rFonts w:ascii="Helvetica" w:hAnsi="Helvetica"/>
          <w:color w:val="000000" w:themeColor="text1"/>
          <w:sz w:val="20"/>
          <w:szCs w:val="20"/>
        </w:rPr>
        <w:t>9</w:t>
      </w:r>
      <w:r w:rsidR="006D662D" w:rsidRPr="004E49D7">
        <w:rPr>
          <w:rFonts w:ascii="Helvetica" w:hAnsi="Helvetica"/>
          <w:color w:val="000000" w:themeColor="text1"/>
          <w:sz w:val="20"/>
          <w:szCs w:val="20"/>
        </w:rPr>
        <w:t xml:space="preserve">. </w:t>
      </w:r>
    </w:p>
    <w:p w14:paraId="515F9727" w14:textId="77777777" w:rsidR="006F4DA5" w:rsidRPr="004E49D7" w:rsidRDefault="006F4DA5" w:rsidP="002633EE">
      <w:pPr>
        <w:jc w:val="both"/>
        <w:rPr>
          <w:rFonts w:ascii="Helvetica" w:hAnsi="Helvetica"/>
          <w:color w:val="000000" w:themeColor="text1"/>
          <w:sz w:val="20"/>
          <w:szCs w:val="20"/>
        </w:rPr>
      </w:pPr>
    </w:p>
    <w:p w14:paraId="798AE8DD" w14:textId="36C8D351" w:rsidR="002633EE" w:rsidRPr="004E49D7" w:rsidRDefault="002633EE" w:rsidP="002633EE">
      <w:pPr>
        <w:jc w:val="both"/>
        <w:rPr>
          <w:rFonts w:ascii="Helvetica" w:hAnsi="Helvetica"/>
          <w:color w:val="000000" w:themeColor="text1"/>
          <w:sz w:val="20"/>
          <w:szCs w:val="20"/>
        </w:rPr>
      </w:pPr>
      <w:r w:rsidRPr="004E49D7">
        <w:rPr>
          <w:rFonts w:ascii="Helvetica" w:hAnsi="Helvetica"/>
          <w:color w:val="000000" w:themeColor="text1"/>
          <w:sz w:val="20"/>
          <w:szCs w:val="20"/>
        </w:rPr>
        <w:t>The study design is described in Figure 2.</w:t>
      </w:r>
    </w:p>
    <w:p w14:paraId="611463F0" w14:textId="77777777" w:rsidR="002633EE" w:rsidRPr="004E49D7" w:rsidRDefault="002633EE" w:rsidP="002633EE">
      <w:pPr>
        <w:jc w:val="both"/>
        <w:rPr>
          <w:rFonts w:ascii="Helvetica" w:hAnsi="Helvetica"/>
          <w:color w:val="000000" w:themeColor="text1"/>
          <w:sz w:val="20"/>
          <w:szCs w:val="20"/>
        </w:rPr>
      </w:pPr>
    </w:p>
    <w:p w14:paraId="664ADF8D" w14:textId="77777777" w:rsidR="002633EE" w:rsidRPr="004E49D7" w:rsidRDefault="001745F8" w:rsidP="002633EE">
      <w:pPr>
        <w:jc w:val="both"/>
        <w:rPr>
          <w:rFonts w:ascii="Helvetica" w:hAnsi="Helvetica"/>
          <w:color w:val="000000" w:themeColor="text1"/>
          <w:sz w:val="20"/>
          <w:szCs w:val="20"/>
        </w:rPr>
      </w:pPr>
      <w:r w:rsidRPr="004E49D7">
        <w:rPr>
          <w:rFonts w:ascii="Helvetica" w:hAnsi="Helvetica"/>
          <w:noProof/>
          <w:color w:val="000000" w:themeColor="text1"/>
          <w:sz w:val="20"/>
          <w:szCs w:val="20"/>
          <w:lang w:eastAsia="en-GB"/>
        </w:rPr>
        <w:drawing>
          <wp:inline distT="0" distB="0" distL="0" distR="0" wp14:anchorId="2C2ACDB9" wp14:editId="012301B6">
            <wp:extent cx="4907915" cy="2615565"/>
            <wp:effectExtent l="0" t="0" r="0" b="635"/>
            <wp:docPr id="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t="11824" b="17229"/>
                    <a:stretch>
                      <a:fillRect/>
                    </a:stretch>
                  </pic:blipFill>
                  <pic:spPr bwMode="auto">
                    <a:xfrm>
                      <a:off x="0" y="0"/>
                      <a:ext cx="4907915" cy="2615565"/>
                    </a:xfrm>
                    <a:prstGeom prst="rect">
                      <a:avLst/>
                    </a:prstGeom>
                    <a:noFill/>
                    <a:ln>
                      <a:noFill/>
                    </a:ln>
                  </pic:spPr>
                </pic:pic>
              </a:graphicData>
            </a:graphic>
          </wp:inline>
        </w:drawing>
      </w:r>
    </w:p>
    <w:p w14:paraId="616F1D9B" w14:textId="77777777" w:rsidR="002633EE" w:rsidRPr="004E49D7" w:rsidRDefault="002633EE" w:rsidP="002633EE">
      <w:pPr>
        <w:jc w:val="both"/>
        <w:rPr>
          <w:rFonts w:ascii="Helvetica" w:hAnsi="Helvetica"/>
          <w:color w:val="000000" w:themeColor="text1"/>
          <w:sz w:val="20"/>
          <w:szCs w:val="20"/>
        </w:rPr>
      </w:pPr>
    </w:p>
    <w:p w14:paraId="7ECFA709" w14:textId="77777777" w:rsidR="002633EE" w:rsidRPr="004E49D7" w:rsidRDefault="002633EE" w:rsidP="002633EE">
      <w:pPr>
        <w:jc w:val="both"/>
        <w:rPr>
          <w:rFonts w:ascii="Helvetica" w:hAnsi="Helvetica"/>
          <w:color w:val="000000" w:themeColor="text1"/>
          <w:sz w:val="20"/>
          <w:szCs w:val="20"/>
        </w:rPr>
      </w:pPr>
      <w:r w:rsidRPr="004E49D7">
        <w:rPr>
          <w:rFonts w:ascii="Helvetica" w:hAnsi="Helvetica"/>
          <w:b/>
          <w:color w:val="000000" w:themeColor="text1"/>
          <w:sz w:val="20"/>
          <w:szCs w:val="20"/>
        </w:rPr>
        <w:t>Figure 2:</w:t>
      </w:r>
      <w:r w:rsidRPr="004E49D7">
        <w:rPr>
          <w:rFonts w:ascii="Helvetica" w:hAnsi="Helvetica"/>
          <w:color w:val="000000" w:themeColor="text1"/>
          <w:sz w:val="20"/>
          <w:szCs w:val="20"/>
        </w:rPr>
        <w:t xml:space="preserve"> Study design</w:t>
      </w:r>
    </w:p>
    <w:p w14:paraId="7F47FB67" w14:textId="77777777" w:rsidR="002633EE" w:rsidRPr="004E49D7" w:rsidRDefault="002633EE" w:rsidP="000B27E8">
      <w:pPr>
        <w:jc w:val="both"/>
        <w:rPr>
          <w:rFonts w:ascii="Helvetica" w:hAnsi="Helvetica"/>
          <w:color w:val="000000" w:themeColor="text1"/>
          <w:sz w:val="20"/>
          <w:szCs w:val="20"/>
        </w:rPr>
      </w:pPr>
    </w:p>
    <w:p w14:paraId="4C1BF8A6" w14:textId="63A15DC4" w:rsidR="003B2461" w:rsidRPr="004E49D7" w:rsidRDefault="00756682" w:rsidP="00567B80">
      <w:pPr>
        <w:jc w:val="both"/>
        <w:rPr>
          <w:rFonts w:ascii="Helvetica" w:hAnsi="Helvetica"/>
          <w:color w:val="000000" w:themeColor="text1"/>
          <w:sz w:val="20"/>
          <w:szCs w:val="20"/>
        </w:rPr>
      </w:pPr>
      <w:r w:rsidRPr="004E49D7">
        <w:rPr>
          <w:rFonts w:ascii="Helvetica" w:hAnsi="Helvetica"/>
          <w:color w:val="000000" w:themeColor="text1"/>
          <w:sz w:val="20"/>
          <w:szCs w:val="20"/>
        </w:rPr>
        <w:t xml:space="preserve">We </w:t>
      </w:r>
      <w:r w:rsidR="00BD65C2" w:rsidRPr="004E49D7">
        <w:rPr>
          <w:rFonts w:ascii="Helvetica" w:hAnsi="Helvetica"/>
          <w:color w:val="000000" w:themeColor="text1"/>
          <w:sz w:val="20"/>
          <w:szCs w:val="20"/>
        </w:rPr>
        <w:t xml:space="preserve">will </w:t>
      </w:r>
      <w:r w:rsidRPr="004E49D7">
        <w:rPr>
          <w:rFonts w:ascii="Helvetica" w:hAnsi="Helvetica"/>
          <w:color w:val="000000" w:themeColor="text1"/>
          <w:sz w:val="20"/>
          <w:szCs w:val="20"/>
        </w:rPr>
        <w:t>col</w:t>
      </w:r>
      <w:r w:rsidR="00144298">
        <w:rPr>
          <w:rFonts w:ascii="Helvetica" w:hAnsi="Helvetica"/>
          <w:color w:val="000000" w:themeColor="text1"/>
          <w:sz w:val="20"/>
          <w:szCs w:val="20"/>
        </w:rPr>
        <w:t xml:space="preserve">lect quantitative data in our </w:t>
      </w:r>
      <w:r w:rsidRPr="004E49D7">
        <w:rPr>
          <w:rFonts w:ascii="Helvetica" w:hAnsi="Helvetica"/>
          <w:color w:val="000000" w:themeColor="text1"/>
          <w:sz w:val="20"/>
          <w:szCs w:val="20"/>
        </w:rPr>
        <w:t xml:space="preserve">100 </w:t>
      </w:r>
      <w:r w:rsidR="002E0061">
        <w:rPr>
          <w:rFonts w:ascii="Helvetica" w:hAnsi="Helvetica"/>
          <w:color w:val="000000" w:themeColor="text1"/>
          <w:sz w:val="20"/>
          <w:szCs w:val="20"/>
        </w:rPr>
        <w:t xml:space="preserve">surveillance </w:t>
      </w:r>
      <w:r w:rsidRPr="004E49D7">
        <w:rPr>
          <w:rFonts w:ascii="Helvetica" w:hAnsi="Helvetica"/>
          <w:color w:val="000000" w:themeColor="text1"/>
          <w:sz w:val="20"/>
          <w:szCs w:val="20"/>
        </w:rPr>
        <w:t>clusters from 1</w:t>
      </w:r>
      <w:r w:rsidRPr="004E49D7">
        <w:rPr>
          <w:rFonts w:ascii="Helvetica" w:hAnsi="Helvetica"/>
          <w:color w:val="000000" w:themeColor="text1"/>
          <w:sz w:val="20"/>
          <w:szCs w:val="20"/>
          <w:vertAlign w:val="superscript"/>
        </w:rPr>
        <w:t>st</w:t>
      </w:r>
      <w:r w:rsidR="004A4AE2">
        <w:rPr>
          <w:rFonts w:ascii="Helvetica" w:hAnsi="Helvetica"/>
          <w:color w:val="000000" w:themeColor="text1"/>
          <w:sz w:val="20"/>
          <w:szCs w:val="20"/>
        </w:rPr>
        <w:t xml:space="preserve"> </w:t>
      </w:r>
      <w:bookmarkStart w:id="0" w:name="_GoBack"/>
      <w:r w:rsidR="004A4AE2">
        <w:rPr>
          <w:rFonts w:ascii="Helvetica" w:hAnsi="Helvetica"/>
          <w:color w:val="000000" w:themeColor="text1"/>
          <w:sz w:val="20"/>
          <w:szCs w:val="20"/>
        </w:rPr>
        <w:t>March</w:t>
      </w:r>
      <w:bookmarkEnd w:id="0"/>
      <w:r w:rsidRPr="004E49D7">
        <w:rPr>
          <w:rFonts w:ascii="Helvetica" w:hAnsi="Helvetica"/>
          <w:color w:val="000000" w:themeColor="text1"/>
          <w:sz w:val="20"/>
          <w:szCs w:val="20"/>
        </w:rPr>
        <w:t xml:space="preserve"> 2017 until 30</w:t>
      </w:r>
      <w:r w:rsidRPr="004E49D7">
        <w:rPr>
          <w:rFonts w:ascii="Helvetica" w:hAnsi="Helvetica"/>
          <w:color w:val="000000" w:themeColor="text1"/>
          <w:sz w:val="20"/>
          <w:szCs w:val="20"/>
          <w:vertAlign w:val="superscript"/>
        </w:rPr>
        <w:t>th</w:t>
      </w:r>
      <w:r w:rsidRPr="004E49D7">
        <w:rPr>
          <w:rFonts w:ascii="Helvetica" w:hAnsi="Helvetica"/>
          <w:color w:val="000000" w:themeColor="text1"/>
          <w:sz w:val="20"/>
          <w:szCs w:val="20"/>
        </w:rPr>
        <w:t xml:space="preserve"> </w:t>
      </w:r>
      <w:r w:rsidR="004A4AE2">
        <w:rPr>
          <w:rFonts w:ascii="Helvetica" w:hAnsi="Helvetica"/>
          <w:color w:val="000000" w:themeColor="text1"/>
          <w:sz w:val="20"/>
          <w:szCs w:val="20"/>
        </w:rPr>
        <w:t xml:space="preserve">August </w:t>
      </w:r>
      <w:r w:rsidRPr="004E49D7">
        <w:rPr>
          <w:rFonts w:ascii="Helvetica" w:hAnsi="Helvetica"/>
          <w:color w:val="000000" w:themeColor="text1"/>
          <w:sz w:val="20"/>
          <w:szCs w:val="20"/>
        </w:rPr>
        <w:t xml:space="preserve">2019 (30 months). The first six months of data collection also corresponds to the intervention’s start-up time </w:t>
      </w:r>
      <w:r w:rsidR="00144298">
        <w:rPr>
          <w:rFonts w:ascii="Helvetica" w:hAnsi="Helvetica"/>
          <w:color w:val="000000" w:themeColor="text1"/>
          <w:sz w:val="20"/>
          <w:szCs w:val="20"/>
        </w:rPr>
        <w:t xml:space="preserve">– during which we expect no or only small effects - </w:t>
      </w:r>
      <w:r w:rsidRPr="004E49D7">
        <w:rPr>
          <w:rFonts w:ascii="Helvetica" w:hAnsi="Helvetica"/>
          <w:color w:val="000000" w:themeColor="text1"/>
          <w:sz w:val="20"/>
          <w:szCs w:val="20"/>
        </w:rPr>
        <w:t xml:space="preserve">and will constitute the baseline period. The subsequent 24 months will constitute the evaluation period. </w:t>
      </w:r>
    </w:p>
    <w:p w14:paraId="01C1237F" w14:textId="77777777" w:rsidR="003B2461" w:rsidRPr="004E49D7" w:rsidRDefault="003B2461" w:rsidP="00567B80">
      <w:pPr>
        <w:jc w:val="both"/>
        <w:rPr>
          <w:rFonts w:ascii="Helvetica" w:hAnsi="Helvetica"/>
          <w:color w:val="000000" w:themeColor="text1"/>
          <w:sz w:val="20"/>
          <w:szCs w:val="20"/>
        </w:rPr>
      </w:pPr>
    </w:p>
    <w:p w14:paraId="73217D6A" w14:textId="7DEB2622" w:rsidR="00756682" w:rsidRPr="004E49D7" w:rsidRDefault="00756682" w:rsidP="00567B80">
      <w:pPr>
        <w:jc w:val="both"/>
        <w:rPr>
          <w:rFonts w:ascii="Helvetica" w:hAnsi="Helvetica"/>
          <w:color w:val="000000" w:themeColor="text1"/>
          <w:sz w:val="20"/>
          <w:szCs w:val="20"/>
        </w:rPr>
      </w:pPr>
      <w:r w:rsidRPr="004E49D7">
        <w:rPr>
          <w:rFonts w:ascii="Helvetica" w:hAnsi="Helvetica"/>
          <w:color w:val="000000" w:themeColor="text1"/>
          <w:sz w:val="20"/>
          <w:szCs w:val="20"/>
        </w:rPr>
        <w:t xml:space="preserve">We estimate that data collectors will capture information for around 50,000 births (10,000 during the baseline and 40,000 during the evaluation) over 30 months across 100 clusters. These data will allow us to robustly estimate the impact of the scaled up intervention on neonatal mortality, and on maternal and newborn health practices. We will also collect data on the socio-demographic characteristics of mothers and use them to determine the impact of the intervention among the socioeconomically most deprived mothers and children. We </w:t>
      </w:r>
      <w:r w:rsidR="00144298">
        <w:rPr>
          <w:rFonts w:ascii="Helvetica" w:hAnsi="Helvetica"/>
          <w:color w:val="000000" w:themeColor="text1"/>
          <w:sz w:val="20"/>
          <w:szCs w:val="20"/>
        </w:rPr>
        <w:t>will examine effects among mothers and children at</w:t>
      </w:r>
      <w:r w:rsidRPr="004E49D7">
        <w:rPr>
          <w:rFonts w:ascii="Helvetica" w:hAnsi="Helvetica"/>
          <w:color w:val="000000" w:themeColor="text1"/>
          <w:sz w:val="20"/>
          <w:szCs w:val="20"/>
        </w:rPr>
        <w:t xml:space="preserve"> the (approximate) bottom 40% of the socioeconomic hierarchy, defined on the basis of household ownership of assets, and, when necessary, combined with information on </w:t>
      </w:r>
      <w:r w:rsidR="00B83AD7" w:rsidRPr="004E49D7">
        <w:rPr>
          <w:rFonts w:ascii="Helvetica" w:hAnsi="Helvetica"/>
          <w:color w:val="000000" w:themeColor="text1"/>
          <w:sz w:val="20"/>
          <w:szCs w:val="20"/>
        </w:rPr>
        <w:t xml:space="preserve">household characteristics (roof and window types, access to a toilet), </w:t>
      </w:r>
      <w:r w:rsidRPr="004E49D7">
        <w:rPr>
          <w:rFonts w:ascii="Helvetica" w:hAnsi="Helvetica"/>
          <w:color w:val="000000" w:themeColor="text1"/>
          <w:sz w:val="20"/>
          <w:szCs w:val="20"/>
        </w:rPr>
        <w:t>literacy/educational attainment</w:t>
      </w:r>
      <w:r w:rsidR="00144298">
        <w:rPr>
          <w:rFonts w:ascii="Helvetica" w:hAnsi="Helvetica"/>
          <w:color w:val="000000" w:themeColor="text1"/>
          <w:sz w:val="20"/>
          <w:szCs w:val="20"/>
        </w:rPr>
        <w:t>,</w:t>
      </w:r>
      <w:r w:rsidRPr="004E49D7">
        <w:rPr>
          <w:rFonts w:ascii="Helvetica" w:hAnsi="Helvetica"/>
          <w:color w:val="000000" w:themeColor="text1"/>
          <w:sz w:val="20"/>
          <w:szCs w:val="20"/>
        </w:rPr>
        <w:t xml:space="preserve"> and/or caste.</w:t>
      </w:r>
      <w:r w:rsidR="00144298">
        <w:rPr>
          <w:rFonts w:ascii="Helvetica" w:hAnsi="Helvetica"/>
          <w:color w:val="000000" w:themeColor="text1"/>
          <w:sz w:val="20"/>
          <w:szCs w:val="20"/>
        </w:rPr>
        <w:t xml:space="preserve"> We will select the variables </w:t>
      </w:r>
      <w:r w:rsidR="002E0061">
        <w:rPr>
          <w:rFonts w:ascii="Helvetica" w:hAnsi="Helvetica"/>
          <w:color w:val="000000" w:themeColor="text1"/>
          <w:sz w:val="20"/>
          <w:szCs w:val="20"/>
        </w:rPr>
        <w:t>to identify the most socioeconomically deprived at the end of the baseline period.</w:t>
      </w:r>
    </w:p>
    <w:p w14:paraId="79964160" w14:textId="77777777" w:rsidR="00A919DD" w:rsidRPr="004E49D7" w:rsidRDefault="00A919DD" w:rsidP="00567B80">
      <w:pPr>
        <w:jc w:val="both"/>
        <w:rPr>
          <w:rFonts w:ascii="Helvetica" w:hAnsi="Helvetica"/>
          <w:color w:val="000000" w:themeColor="text1"/>
          <w:sz w:val="20"/>
          <w:szCs w:val="20"/>
        </w:rPr>
      </w:pPr>
    </w:p>
    <w:p w14:paraId="6A571DAA" w14:textId="77777777" w:rsidR="00A919DD" w:rsidRPr="004E49D7" w:rsidRDefault="00A919DD" w:rsidP="00A919DD">
      <w:pPr>
        <w:rPr>
          <w:rFonts w:ascii="Helvetica" w:hAnsi="Helvetica"/>
          <w:b/>
          <w:color w:val="000000" w:themeColor="text1"/>
          <w:sz w:val="20"/>
          <w:szCs w:val="20"/>
        </w:rPr>
      </w:pPr>
      <w:r w:rsidRPr="004E49D7">
        <w:rPr>
          <w:rFonts w:ascii="Helvetica" w:hAnsi="Helvetica"/>
          <w:b/>
          <w:color w:val="000000" w:themeColor="text1"/>
          <w:sz w:val="20"/>
          <w:szCs w:val="20"/>
        </w:rPr>
        <w:t>5.1.2 Sample size calculation</w:t>
      </w:r>
    </w:p>
    <w:p w14:paraId="2B1A024A" w14:textId="77777777" w:rsidR="00A919DD" w:rsidRPr="004E49D7" w:rsidRDefault="00A919DD" w:rsidP="00A919DD">
      <w:pPr>
        <w:jc w:val="both"/>
        <w:rPr>
          <w:rFonts w:ascii="Helvetica" w:hAnsi="Helvetica"/>
          <w:b/>
          <w:color w:val="000000" w:themeColor="text1"/>
          <w:sz w:val="20"/>
          <w:szCs w:val="20"/>
        </w:rPr>
      </w:pPr>
    </w:p>
    <w:p w14:paraId="1FD68A35" w14:textId="7BB64436" w:rsidR="00A919DD" w:rsidRPr="004E49D7" w:rsidRDefault="00A919DD" w:rsidP="00A919DD">
      <w:pPr>
        <w:jc w:val="both"/>
        <w:rPr>
          <w:rFonts w:ascii="Helvetica" w:hAnsi="Helvetica"/>
          <w:color w:val="000000" w:themeColor="text1"/>
          <w:sz w:val="20"/>
          <w:szCs w:val="20"/>
        </w:rPr>
      </w:pPr>
      <w:r w:rsidRPr="004E49D7">
        <w:rPr>
          <w:rFonts w:ascii="Helvetica" w:hAnsi="Helvetica"/>
          <w:color w:val="000000" w:themeColor="text1"/>
          <w:sz w:val="20"/>
          <w:szCs w:val="20"/>
        </w:rPr>
        <w:t>We estimate that there will be a minimum of 200 live births per geographical cluster of 10000 population per year, or 400 live births over the evaluation period of two years, i.e. 2000 births per block with five data collection clusters. We estimate the current state-level NMR at 35 per 1000 livebirths, allowing for inter- and intra-district variations. An evaluation with a total of 10 blocks (50 clusters) beginning the women’s group intervention in 2017, and 10 blocks of 50 clusters beginning the intervention in 2019 will allow us to measure a reduction of 20% in neonatal mortality between these two groups of blocks between 1</w:t>
      </w:r>
      <w:r w:rsidRPr="004E49D7">
        <w:rPr>
          <w:rFonts w:ascii="Helvetica" w:hAnsi="Helvetica"/>
          <w:color w:val="000000" w:themeColor="text1"/>
          <w:sz w:val="20"/>
          <w:szCs w:val="20"/>
          <w:vertAlign w:val="superscript"/>
        </w:rPr>
        <w:t>st</w:t>
      </w:r>
      <w:r w:rsidRPr="004E49D7">
        <w:rPr>
          <w:rFonts w:ascii="Helvetica" w:hAnsi="Helvetica"/>
          <w:color w:val="000000" w:themeColor="text1"/>
          <w:sz w:val="20"/>
          <w:szCs w:val="20"/>
        </w:rPr>
        <w:t xml:space="preserve"> October 2017 and 31</w:t>
      </w:r>
      <w:r w:rsidRPr="004E49D7">
        <w:rPr>
          <w:rFonts w:ascii="Helvetica" w:hAnsi="Helvetica"/>
          <w:color w:val="000000" w:themeColor="text1"/>
          <w:sz w:val="20"/>
          <w:szCs w:val="20"/>
          <w:vertAlign w:val="superscript"/>
        </w:rPr>
        <w:t>st</w:t>
      </w:r>
      <w:r w:rsidRPr="004E49D7">
        <w:rPr>
          <w:rFonts w:ascii="Helvetica" w:hAnsi="Helvetica"/>
          <w:color w:val="000000" w:themeColor="text1"/>
          <w:sz w:val="20"/>
          <w:szCs w:val="20"/>
        </w:rPr>
        <w:t xml:space="preserve"> September 2019 using a known k (coefficient of variation between clusters) of 0.1 (from published data)</w:t>
      </w:r>
      <w:r w:rsidR="00542A37" w:rsidRPr="004E49D7">
        <w:rPr>
          <w:rFonts w:ascii="Helvetica" w:hAnsi="Helvetica"/>
          <w:color w:val="000000" w:themeColor="text1"/>
          <w:sz w:val="20"/>
          <w:szCs w:val="20"/>
        </w:rPr>
        <w:t>,</w:t>
      </w:r>
      <w:r w:rsidRPr="004E49D7">
        <w:rPr>
          <w:rFonts w:ascii="Helvetica" w:hAnsi="Helvetica"/>
          <w:color w:val="000000" w:themeColor="text1"/>
          <w:sz w:val="20"/>
          <w:szCs w:val="20"/>
        </w:rPr>
        <w:t xml:space="preserve"> from 35 per 1000 livebirths to 28 per 1000 livebirths with 80% power at the 95% significance level. </w:t>
      </w:r>
    </w:p>
    <w:p w14:paraId="66D53BD3" w14:textId="77777777" w:rsidR="00756682" w:rsidRPr="004E49D7" w:rsidRDefault="00756682" w:rsidP="00567B80">
      <w:pPr>
        <w:jc w:val="both"/>
        <w:rPr>
          <w:rFonts w:ascii="Helvetica" w:hAnsi="Helvetica"/>
          <w:b/>
          <w:color w:val="000000" w:themeColor="text1"/>
          <w:sz w:val="20"/>
          <w:szCs w:val="20"/>
        </w:rPr>
      </w:pPr>
    </w:p>
    <w:p w14:paraId="67D6F30E" w14:textId="77777777" w:rsidR="00542A37" w:rsidRPr="004E49D7" w:rsidRDefault="00542A37" w:rsidP="00567B80">
      <w:pPr>
        <w:jc w:val="both"/>
        <w:rPr>
          <w:rFonts w:ascii="Helvetica" w:hAnsi="Helvetica"/>
          <w:b/>
          <w:color w:val="000000" w:themeColor="text1"/>
          <w:sz w:val="20"/>
          <w:szCs w:val="20"/>
        </w:rPr>
      </w:pPr>
    </w:p>
    <w:p w14:paraId="3C373C06" w14:textId="77777777" w:rsidR="00542A37" w:rsidRPr="004E49D7" w:rsidRDefault="00542A37" w:rsidP="00567B80">
      <w:pPr>
        <w:jc w:val="both"/>
        <w:rPr>
          <w:rFonts w:ascii="Helvetica" w:hAnsi="Helvetica"/>
          <w:b/>
          <w:color w:val="000000" w:themeColor="text1"/>
          <w:sz w:val="20"/>
          <w:szCs w:val="20"/>
        </w:rPr>
      </w:pPr>
    </w:p>
    <w:p w14:paraId="2E068726" w14:textId="77777777" w:rsidR="00542A37" w:rsidRPr="004E49D7" w:rsidRDefault="00542A37" w:rsidP="00567B80">
      <w:pPr>
        <w:jc w:val="both"/>
        <w:rPr>
          <w:rFonts w:ascii="Helvetica" w:hAnsi="Helvetica"/>
          <w:b/>
          <w:color w:val="000000" w:themeColor="text1"/>
          <w:sz w:val="20"/>
          <w:szCs w:val="20"/>
        </w:rPr>
      </w:pPr>
    </w:p>
    <w:p w14:paraId="4B7B95E5" w14:textId="77777777" w:rsidR="00542A37" w:rsidRPr="004E49D7" w:rsidRDefault="00542A37" w:rsidP="00567B80">
      <w:pPr>
        <w:jc w:val="both"/>
        <w:rPr>
          <w:rFonts w:ascii="Helvetica" w:hAnsi="Helvetica"/>
          <w:b/>
          <w:color w:val="000000" w:themeColor="text1"/>
          <w:sz w:val="20"/>
          <w:szCs w:val="20"/>
        </w:rPr>
      </w:pPr>
    </w:p>
    <w:p w14:paraId="5F324AE8" w14:textId="77777777" w:rsidR="00542A37" w:rsidRPr="004E49D7" w:rsidRDefault="00542A37" w:rsidP="00567B80">
      <w:pPr>
        <w:jc w:val="both"/>
        <w:rPr>
          <w:rFonts w:ascii="Helvetica" w:hAnsi="Helvetica"/>
          <w:b/>
          <w:color w:val="000000" w:themeColor="text1"/>
          <w:sz w:val="20"/>
          <w:szCs w:val="20"/>
        </w:rPr>
      </w:pPr>
    </w:p>
    <w:p w14:paraId="27708285" w14:textId="77777777" w:rsidR="00542A37" w:rsidRPr="004E49D7" w:rsidRDefault="00542A37" w:rsidP="00567B80">
      <w:pPr>
        <w:jc w:val="both"/>
        <w:rPr>
          <w:rFonts w:ascii="Helvetica" w:hAnsi="Helvetica"/>
          <w:b/>
          <w:color w:val="000000" w:themeColor="text1"/>
          <w:sz w:val="20"/>
          <w:szCs w:val="20"/>
        </w:rPr>
      </w:pPr>
    </w:p>
    <w:p w14:paraId="224BF2CC" w14:textId="77777777" w:rsidR="00542A37" w:rsidRPr="004E49D7" w:rsidRDefault="00542A37" w:rsidP="00567B80">
      <w:pPr>
        <w:jc w:val="both"/>
        <w:rPr>
          <w:rFonts w:ascii="Helvetica" w:hAnsi="Helvetica"/>
          <w:b/>
          <w:color w:val="000000" w:themeColor="text1"/>
          <w:sz w:val="20"/>
          <w:szCs w:val="20"/>
        </w:rPr>
      </w:pPr>
    </w:p>
    <w:p w14:paraId="56AE44B7" w14:textId="77777777" w:rsidR="00542A37" w:rsidRPr="004E49D7" w:rsidRDefault="00542A37" w:rsidP="00567B80">
      <w:pPr>
        <w:jc w:val="both"/>
        <w:rPr>
          <w:rFonts w:ascii="Helvetica" w:hAnsi="Helvetica"/>
          <w:b/>
          <w:color w:val="000000" w:themeColor="text1"/>
          <w:sz w:val="20"/>
          <w:szCs w:val="20"/>
        </w:rPr>
      </w:pPr>
    </w:p>
    <w:p w14:paraId="768EFAB1" w14:textId="77777777" w:rsidR="00542A37" w:rsidRPr="004E49D7" w:rsidRDefault="00542A37" w:rsidP="00567B80">
      <w:pPr>
        <w:jc w:val="both"/>
        <w:rPr>
          <w:rFonts w:ascii="Helvetica" w:hAnsi="Helvetica"/>
          <w:b/>
          <w:color w:val="000000" w:themeColor="text1"/>
          <w:sz w:val="20"/>
          <w:szCs w:val="20"/>
        </w:rPr>
      </w:pPr>
    </w:p>
    <w:p w14:paraId="66344CD0" w14:textId="77777777" w:rsidR="00542A37" w:rsidRPr="004E49D7" w:rsidRDefault="00542A37" w:rsidP="00567B80">
      <w:pPr>
        <w:jc w:val="both"/>
        <w:rPr>
          <w:rFonts w:ascii="Helvetica" w:hAnsi="Helvetica"/>
          <w:b/>
          <w:color w:val="000000" w:themeColor="text1"/>
          <w:sz w:val="20"/>
          <w:szCs w:val="20"/>
        </w:rPr>
      </w:pPr>
    </w:p>
    <w:p w14:paraId="697B71DC" w14:textId="149EA017" w:rsidR="003B2461" w:rsidRPr="004E49D7" w:rsidRDefault="003B2461" w:rsidP="00567B80">
      <w:pPr>
        <w:jc w:val="both"/>
        <w:rPr>
          <w:rFonts w:ascii="Helvetica" w:hAnsi="Helvetica"/>
          <w:b/>
          <w:color w:val="000000" w:themeColor="text1"/>
          <w:sz w:val="20"/>
          <w:szCs w:val="20"/>
        </w:rPr>
      </w:pPr>
      <w:r w:rsidRPr="004E49D7">
        <w:rPr>
          <w:rFonts w:ascii="Helvetica" w:hAnsi="Helvetica"/>
          <w:b/>
          <w:color w:val="000000" w:themeColor="text1"/>
          <w:sz w:val="20"/>
          <w:szCs w:val="20"/>
        </w:rPr>
        <w:t xml:space="preserve"> </w:t>
      </w:r>
      <w:r w:rsidR="00A919DD" w:rsidRPr="004E49D7">
        <w:rPr>
          <w:rFonts w:ascii="Helvetica" w:hAnsi="Helvetica"/>
          <w:b/>
          <w:color w:val="000000" w:themeColor="text1"/>
          <w:sz w:val="20"/>
          <w:szCs w:val="20"/>
        </w:rPr>
        <w:t xml:space="preserve">5.1.3 </w:t>
      </w:r>
      <w:r w:rsidRPr="004E49D7">
        <w:rPr>
          <w:rFonts w:ascii="Helvetica" w:hAnsi="Helvetica"/>
          <w:b/>
          <w:color w:val="000000" w:themeColor="text1"/>
          <w:sz w:val="20"/>
          <w:szCs w:val="20"/>
        </w:rPr>
        <w:t xml:space="preserve">Inclusion </w:t>
      </w:r>
      <w:r w:rsidR="00A919DD" w:rsidRPr="004E49D7">
        <w:rPr>
          <w:rFonts w:ascii="Helvetica" w:hAnsi="Helvetica"/>
          <w:b/>
          <w:color w:val="000000" w:themeColor="text1"/>
          <w:sz w:val="20"/>
          <w:szCs w:val="20"/>
        </w:rPr>
        <w:t xml:space="preserve">and exclusion </w:t>
      </w:r>
      <w:r w:rsidRPr="004E49D7">
        <w:rPr>
          <w:rFonts w:ascii="Helvetica" w:hAnsi="Helvetica"/>
          <w:b/>
          <w:color w:val="000000" w:themeColor="text1"/>
          <w:sz w:val="20"/>
          <w:szCs w:val="20"/>
        </w:rPr>
        <w:t>criteria</w:t>
      </w:r>
      <w:r w:rsidR="00542A37" w:rsidRPr="004E49D7">
        <w:rPr>
          <w:rFonts w:ascii="Helvetica" w:hAnsi="Helvetica"/>
          <w:b/>
          <w:color w:val="000000" w:themeColor="text1"/>
          <w:sz w:val="20"/>
          <w:szCs w:val="20"/>
        </w:rPr>
        <w:t xml:space="preserve"> for the questionnaire survey</w:t>
      </w:r>
    </w:p>
    <w:p w14:paraId="3F829E9E" w14:textId="77777777" w:rsidR="003B2461" w:rsidRPr="004E49D7" w:rsidRDefault="003B2461" w:rsidP="00567B80">
      <w:pPr>
        <w:jc w:val="both"/>
        <w:rPr>
          <w:rFonts w:ascii="Helvetica" w:hAnsi="Helvetica"/>
          <w:color w:val="000000" w:themeColor="text1"/>
          <w:sz w:val="20"/>
          <w:szCs w:val="20"/>
        </w:rPr>
      </w:pPr>
    </w:p>
    <w:p w14:paraId="31E1691C" w14:textId="77777777" w:rsidR="0091487E" w:rsidRPr="004E49D7" w:rsidRDefault="00A919DD" w:rsidP="00567B80">
      <w:pPr>
        <w:jc w:val="both"/>
        <w:rPr>
          <w:rFonts w:ascii="Helvetica" w:hAnsi="Helvetica"/>
          <w:color w:val="000000" w:themeColor="text1"/>
          <w:sz w:val="20"/>
          <w:szCs w:val="20"/>
          <w:u w:val="single"/>
        </w:rPr>
      </w:pPr>
      <w:r w:rsidRPr="004E49D7">
        <w:rPr>
          <w:rFonts w:ascii="Helvetica" w:hAnsi="Helvetica"/>
          <w:color w:val="000000" w:themeColor="text1"/>
          <w:sz w:val="20"/>
          <w:szCs w:val="20"/>
          <w:u w:val="single"/>
        </w:rPr>
        <w:t>Inclusion criteria</w:t>
      </w:r>
    </w:p>
    <w:p w14:paraId="7F73B2C8" w14:textId="77777777" w:rsidR="00542A37" w:rsidRPr="004E49D7" w:rsidRDefault="00542A37" w:rsidP="00567B80">
      <w:pPr>
        <w:jc w:val="both"/>
        <w:rPr>
          <w:rFonts w:ascii="Helvetica" w:hAnsi="Helvetica"/>
          <w:color w:val="000000" w:themeColor="text1"/>
          <w:sz w:val="20"/>
          <w:szCs w:val="20"/>
        </w:rPr>
      </w:pPr>
    </w:p>
    <w:p w14:paraId="0167BB4E" w14:textId="1AE08979" w:rsidR="00A919DD" w:rsidRPr="004E49D7" w:rsidRDefault="00A919DD" w:rsidP="00567B80">
      <w:pPr>
        <w:jc w:val="both"/>
        <w:rPr>
          <w:rFonts w:ascii="Helvetica" w:hAnsi="Helvetica"/>
          <w:color w:val="000000" w:themeColor="text1"/>
          <w:sz w:val="20"/>
          <w:szCs w:val="20"/>
        </w:rPr>
      </w:pPr>
      <w:r w:rsidRPr="004E49D7">
        <w:rPr>
          <w:rFonts w:ascii="Helvetica" w:hAnsi="Helvetica"/>
          <w:color w:val="000000" w:themeColor="text1"/>
          <w:sz w:val="20"/>
          <w:szCs w:val="20"/>
        </w:rPr>
        <w:t xml:space="preserve">Two types of respondents </w:t>
      </w:r>
      <w:r w:rsidR="0091487E" w:rsidRPr="004E49D7">
        <w:rPr>
          <w:rFonts w:ascii="Helvetica" w:hAnsi="Helvetica"/>
          <w:color w:val="000000" w:themeColor="text1"/>
          <w:sz w:val="20"/>
          <w:szCs w:val="20"/>
        </w:rPr>
        <w:t>will be</w:t>
      </w:r>
      <w:r w:rsidRPr="004E49D7">
        <w:rPr>
          <w:rFonts w:ascii="Helvetica" w:hAnsi="Helvetica"/>
          <w:color w:val="000000" w:themeColor="text1"/>
          <w:sz w:val="20"/>
          <w:szCs w:val="20"/>
        </w:rPr>
        <w:t xml:space="preserve"> eligible </w:t>
      </w:r>
      <w:r w:rsidR="003B2461" w:rsidRPr="004E49D7">
        <w:rPr>
          <w:rFonts w:ascii="Helvetica" w:hAnsi="Helvetica"/>
          <w:color w:val="000000" w:themeColor="text1"/>
          <w:sz w:val="20"/>
          <w:szCs w:val="20"/>
        </w:rPr>
        <w:t>to participate in the questionnaire survey</w:t>
      </w:r>
      <w:r w:rsidR="002E0061">
        <w:rPr>
          <w:rFonts w:ascii="Helvetica" w:hAnsi="Helvetica"/>
          <w:color w:val="000000" w:themeColor="text1"/>
          <w:sz w:val="20"/>
          <w:szCs w:val="20"/>
        </w:rPr>
        <w:t xml:space="preserve"> that will be administered in our 100 data collection clusters</w:t>
      </w:r>
      <w:r w:rsidRPr="004E49D7">
        <w:rPr>
          <w:rFonts w:ascii="Helvetica" w:hAnsi="Helvetica"/>
          <w:color w:val="000000" w:themeColor="text1"/>
          <w:sz w:val="20"/>
          <w:szCs w:val="20"/>
        </w:rPr>
        <w:t>:</w:t>
      </w:r>
    </w:p>
    <w:p w14:paraId="24704888" w14:textId="77777777" w:rsidR="00542A37" w:rsidRPr="004E49D7" w:rsidRDefault="00542A37" w:rsidP="00567B80">
      <w:pPr>
        <w:jc w:val="both"/>
        <w:rPr>
          <w:rFonts w:ascii="Helvetica" w:hAnsi="Helvetica"/>
          <w:color w:val="000000" w:themeColor="text1"/>
          <w:sz w:val="20"/>
          <w:szCs w:val="20"/>
        </w:rPr>
      </w:pPr>
    </w:p>
    <w:p w14:paraId="7B3A5B81" w14:textId="5E7617C5" w:rsidR="00A919DD" w:rsidRPr="004E49D7" w:rsidRDefault="00A919DD" w:rsidP="00A919DD">
      <w:pPr>
        <w:pStyle w:val="ListParagraph"/>
        <w:numPr>
          <w:ilvl w:val="0"/>
          <w:numId w:val="15"/>
        </w:numPr>
        <w:jc w:val="both"/>
        <w:rPr>
          <w:rFonts w:ascii="Helvetica" w:hAnsi="Helvetica"/>
          <w:color w:val="000000" w:themeColor="text1"/>
          <w:sz w:val="20"/>
          <w:szCs w:val="20"/>
        </w:rPr>
      </w:pPr>
      <w:r w:rsidRPr="004E49D7">
        <w:rPr>
          <w:rFonts w:ascii="Helvetica" w:hAnsi="Helvetica"/>
          <w:color w:val="000000" w:themeColor="text1"/>
          <w:sz w:val="20"/>
          <w:szCs w:val="20"/>
        </w:rPr>
        <w:t xml:space="preserve">Women aged 15 and above </w:t>
      </w:r>
      <w:r w:rsidR="003B2461" w:rsidRPr="004E49D7">
        <w:rPr>
          <w:rFonts w:ascii="Helvetica" w:hAnsi="Helvetica"/>
          <w:color w:val="000000" w:themeColor="text1"/>
          <w:sz w:val="20"/>
          <w:szCs w:val="20"/>
        </w:rPr>
        <w:t xml:space="preserve">residing in the clusters and </w:t>
      </w:r>
      <w:r w:rsidRPr="004E49D7">
        <w:rPr>
          <w:rFonts w:ascii="Helvetica" w:hAnsi="Helvetica"/>
          <w:color w:val="000000" w:themeColor="text1"/>
          <w:sz w:val="20"/>
          <w:szCs w:val="20"/>
        </w:rPr>
        <w:t xml:space="preserve">who </w:t>
      </w:r>
      <w:r w:rsidR="003B2461" w:rsidRPr="004E49D7">
        <w:rPr>
          <w:rFonts w:ascii="Helvetica" w:hAnsi="Helvetica"/>
          <w:color w:val="000000" w:themeColor="text1"/>
          <w:sz w:val="20"/>
          <w:szCs w:val="20"/>
        </w:rPr>
        <w:t>have recently delivered a baby, or experienced a stillbirth or neonatal death</w:t>
      </w:r>
      <w:r w:rsidRPr="004E49D7">
        <w:rPr>
          <w:rFonts w:ascii="Helvetica" w:hAnsi="Helvetica"/>
          <w:color w:val="000000" w:themeColor="text1"/>
          <w:sz w:val="20"/>
          <w:szCs w:val="20"/>
        </w:rPr>
        <w:t xml:space="preserve">. </w:t>
      </w:r>
    </w:p>
    <w:p w14:paraId="029B4966" w14:textId="77777777" w:rsidR="00542A37" w:rsidRPr="004E49D7" w:rsidRDefault="00542A37" w:rsidP="00542A37">
      <w:pPr>
        <w:pStyle w:val="ListParagraph"/>
        <w:jc w:val="both"/>
        <w:rPr>
          <w:rFonts w:ascii="Helvetica" w:hAnsi="Helvetica"/>
          <w:color w:val="000000" w:themeColor="text1"/>
          <w:sz w:val="20"/>
          <w:szCs w:val="20"/>
        </w:rPr>
      </w:pPr>
    </w:p>
    <w:p w14:paraId="3291D711" w14:textId="38B8F8B4" w:rsidR="00A919DD" w:rsidRPr="004E49D7" w:rsidRDefault="00A919DD" w:rsidP="0091487E">
      <w:pPr>
        <w:pStyle w:val="ListParagraph"/>
        <w:numPr>
          <w:ilvl w:val="0"/>
          <w:numId w:val="15"/>
        </w:numPr>
        <w:jc w:val="both"/>
        <w:rPr>
          <w:rFonts w:ascii="Helvetica" w:hAnsi="Helvetica"/>
          <w:color w:val="000000" w:themeColor="text1"/>
          <w:sz w:val="20"/>
          <w:szCs w:val="20"/>
        </w:rPr>
      </w:pPr>
      <w:r w:rsidRPr="004E49D7">
        <w:rPr>
          <w:rFonts w:ascii="Helvetica" w:hAnsi="Helvetica"/>
          <w:color w:val="000000" w:themeColor="text1"/>
          <w:sz w:val="20"/>
          <w:szCs w:val="20"/>
        </w:rPr>
        <w:t>Relatives of w</w:t>
      </w:r>
      <w:r w:rsidR="003B2461" w:rsidRPr="004E49D7">
        <w:rPr>
          <w:rFonts w:ascii="Helvetica" w:hAnsi="Helvetica"/>
          <w:color w:val="000000" w:themeColor="text1"/>
          <w:sz w:val="20"/>
          <w:szCs w:val="20"/>
        </w:rPr>
        <w:t>omen who have died as a result of complications of pregnancy and childbirth (maternal deaths)</w:t>
      </w:r>
      <w:r w:rsidRPr="004E49D7">
        <w:rPr>
          <w:rFonts w:ascii="Helvetica" w:hAnsi="Helvetica"/>
          <w:color w:val="000000" w:themeColor="text1"/>
          <w:sz w:val="20"/>
          <w:szCs w:val="20"/>
        </w:rPr>
        <w:t>.</w:t>
      </w:r>
    </w:p>
    <w:p w14:paraId="1A63B857" w14:textId="77777777" w:rsidR="00542A37" w:rsidRPr="004E49D7" w:rsidRDefault="00542A37" w:rsidP="00542A37">
      <w:pPr>
        <w:pStyle w:val="ListParagraph"/>
        <w:jc w:val="both"/>
        <w:rPr>
          <w:rFonts w:ascii="Helvetica" w:hAnsi="Helvetica"/>
          <w:color w:val="000000" w:themeColor="text1"/>
          <w:sz w:val="20"/>
          <w:szCs w:val="20"/>
        </w:rPr>
      </w:pPr>
    </w:p>
    <w:p w14:paraId="4D09EBDA" w14:textId="02D5E0BD" w:rsidR="00A919DD" w:rsidRPr="004E49D7" w:rsidRDefault="00A919DD" w:rsidP="00A919DD">
      <w:pPr>
        <w:jc w:val="both"/>
        <w:rPr>
          <w:rFonts w:ascii="Helvetica" w:hAnsi="Helvetica"/>
          <w:color w:val="000000" w:themeColor="text1"/>
          <w:sz w:val="20"/>
          <w:szCs w:val="20"/>
        </w:rPr>
      </w:pPr>
      <w:r w:rsidRPr="004E49D7">
        <w:rPr>
          <w:rFonts w:ascii="Helvetica" w:hAnsi="Helvetica"/>
          <w:color w:val="000000" w:themeColor="text1"/>
          <w:sz w:val="20"/>
          <w:szCs w:val="20"/>
          <w:u w:val="single"/>
        </w:rPr>
        <w:t>Exclusion criteria</w:t>
      </w:r>
      <w:r w:rsidR="0091487E" w:rsidRPr="004E49D7">
        <w:rPr>
          <w:rFonts w:ascii="Helvetica" w:hAnsi="Helvetica"/>
          <w:color w:val="000000" w:themeColor="text1"/>
          <w:sz w:val="20"/>
          <w:szCs w:val="20"/>
          <w:u w:val="single"/>
        </w:rPr>
        <w:t xml:space="preserve">: </w:t>
      </w:r>
      <w:r w:rsidRPr="004E49D7">
        <w:rPr>
          <w:rFonts w:ascii="Helvetica" w:hAnsi="Helvetica"/>
          <w:color w:val="000000" w:themeColor="text1"/>
          <w:sz w:val="20"/>
          <w:szCs w:val="20"/>
        </w:rPr>
        <w:t xml:space="preserve">We will exclude women who have migrated for three months or more since their identification. </w:t>
      </w:r>
    </w:p>
    <w:p w14:paraId="6D136878" w14:textId="77777777" w:rsidR="000B27E8" w:rsidRPr="004E49D7" w:rsidRDefault="000B27E8" w:rsidP="000B27E8">
      <w:pPr>
        <w:jc w:val="both"/>
        <w:rPr>
          <w:rFonts w:ascii="Helvetica" w:hAnsi="Helvetica"/>
          <w:color w:val="000000" w:themeColor="text1"/>
          <w:sz w:val="20"/>
          <w:szCs w:val="20"/>
        </w:rPr>
      </w:pPr>
    </w:p>
    <w:p w14:paraId="7E7F87ED" w14:textId="4998F119" w:rsidR="00756682" w:rsidRPr="004E49D7" w:rsidRDefault="00756682" w:rsidP="00756682">
      <w:pPr>
        <w:jc w:val="both"/>
        <w:rPr>
          <w:rFonts w:ascii="Helvetica" w:hAnsi="Helvetica"/>
          <w:b/>
          <w:color w:val="000000" w:themeColor="text1"/>
          <w:sz w:val="20"/>
          <w:szCs w:val="20"/>
        </w:rPr>
      </w:pPr>
      <w:r w:rsidRPr="004E49D7">
        <w:rPr>
          <w:rFonts w:ascii="Helvetica" w:hAnsi="Helvetica"/>
          <w:b/>
          <w:color w:val="000000" w:themeColor="text1"/>
          <w:sz w:val="20"/>
          <w:szCs w:val="20"/>
        </w:rPr>
        <w:t>5.1.</w:t>
      </w:r>
      <w:r w:rsidR="00A919DD" w:rsidRPr="004E49D7">
        <w:rPr>
          <w:rFonts w:ascii="Helvetica" w:hAnsi="Helvetica"/>
          <w:b/>
          <w:color w:val="000000" w:themeColor="text1"/>
          <w:sz w:val="20"/>
          <w:szCs w:val="20"/>
        </w:rPr>
        <w:t>4</w:t>
      </w:r>
      <w:r w:rsidRPr="004E49D7">
        <w:rPr>
          <w:rFonts w:ascii="Helvetica" w:hAnsi="Helvetica"/>
          <w:b/>
          <w:color w:val="000000" w:themeColor="text1"/>
          <w:sz w:val="20"/>
          <w:szCs w:val="20"/>
        </w:rPr>
        <w:t xml:space="preserve"> </w:t>
      </w:r>
      <w:r w:rsidR="00A919DD" w:rsidRPr="004E49D7">
        <w:rPr>
          <w:rFonts w:ascii="Helvetica" w:hAnsi="Helvetica"/>
          <w:b/>
          <w:color w:val="000000" w:themeColor="text1"/>
          <w:sz w:val="20"/>
          <w:szCs w:val="20"/>
        </w:rPr>
        <w:t>Surveillance system</w:t>
      </w:r>
    </w:p>
    <w:p w14:paraId="2014C599" w14:textId="77777777" w:rsidR="003B2461" w:rsidRPr="004E49D7" w:rsidRDefault="003B2461" w:rsidP="00756682">
      <w:pPr>
        <w:jc w:val="both"/>
        <w:rPr>
          <w:rFonts w:ascii="Helvetica" w:hAnsi="Helvetica"/>
          <w:color w:val="000000" w:themeColor="text1"/>
          <w:sz w:val="20"/>
          <w:szCs w:val="20"/>
        </w:rPr>
      </w:pPr>
    </w:p>
    <w:p w14:paraId="62194356" w14:textId="750AE3E7" w:rsidR="00756682" w:rsidRPr="004E49D7" w:rsidRDefault="00756682" w:rsidP="00756682">
      <w:pPr>
        <w:jc w:val="both"/>
        <w:rPr>
          <w:rFonts w:ascii="Helvetica" w:hAnsi="Helvetica"/>
          <w:color w:val="000000" w:themeColor="text1"/>
          <w:sz w:val="20"/>
          <w:szCs w:val="20"/>
        </w:rPr>
      </w:pPr>
      <w:r w:rsidRPr="004E49D7">
        <w:rPr>
          <w:rFonts w:ascii="Helvetica" w:hAnsi="Helvetica"/>
          <w:color w:val="000000" w:themeColor="text1"/>
          <w:sz w:val="20"/>
          <w:szCs w:val="20"/>
        </w:rPr>
        <w:t xml:space="preserve">In each </w:t>
      </w:r>
      <w:r w:rsidR="00BD65C2" w:rsidRPr="004E49D7">
        <w:rPr>
          <w:rFonts w:ascii="Helvetica" w:hAnsi="Helvetica"/>
          <w:color w:val="000000" w:themeColor="text1"/>
          <w:sz w:val="20"/>
          <w:szCs w:val="20"/>
        </w:rPr>
        <w:t xml:space="preserve">of the 100 </w:t>
      </w:r>
      <w:r w:rsidRPr="004E49D7">
        <w:rPr>
          <w:rFonts w:ascii="Helvetica" w:hAnsi="Helvetica"/>
          <w:color w:val="000000" w:themeColor="text1"/>
          <w:sz w:val="20"/>
          <w:szCs w:val="20"/>
        </w:rPr>
        <w:t xml:space="preserve">data collection cluster, a network of </w:t>
      </w:r>
      <w:r w:rsidR="00BE76DC" w:rsidRPr="004E49D7">
        <w:rPr>
          <w:rFonts w:ascii="Helvetica" w:hAnsi="Helvetica"/>
          <w:color w:val="000000" w:themeColor="text1"/>
          <w:sz w:val="20"/>
          <w:szCs w:val="20"/>
        </w:rPr>
        <w:t>five to six</w:t>
      </w:r>
      <w:r w:rsidRPr="004E49D7">
        <w:rPr>
          <w:rFonts w:ascii="Helvetica" w:hAnsi="Helvetica"/>
          <w:color w:val="000000" w:themeColor="text1"/>
          <w:sz w:val="20"/>
          <w:szCs w:val="20"/>
        </w:rPr>
        <w:t xml:space="preserve"> key informants (lay female community members) will report births or deaths to girls and women aged 15 and above to a data collector employed by the evaluation team. This data collection system has been described in detail elsewhere, and used in two other evaluations of the impact of women’s groups on birth outcomes in India.</w:t>
      </w:r>
      <w:r w:rsidRPr="004E49D7">
        <w:rPr>
          <w:rStyle w:val="EndnoteReference"/>
          <w:rFonts w:ascii="Helvetica" w:hAnsi="Helvetica"/>
          <w:color w:val="000000" w:themeColor="text1"/>
          <w:sz w:val="20"/>
          <w:szCs w:val="20"/>
        </w:rPr>
        <w:endnoteReference w:id="13"/>
      </w:r>
      <w:r w:rsidRPr="004E49D7">
        <w:rPr>
          <w:rFonts w:ascii="Helvetica" w:hAnsi="Helvetica"/>
          <w:color w:val="000000" w:themeColor="text1"/>
          <w:sz w:val="20"/>
          <w:szCs w:val="20"/>
        </w:rPr>
        <w:t xml:space="preserve"> One interviewer will be responsible for a cluster of 10,000 population and conduct 1-2 interviews per day. They will visit key informants on a monthly basis to collect a list of births and deaths, verify the accuracy of these reports, pay the key informant an incentive of INR 50 (GBP 0.5) for each correct identification, and visit each household where a birth or death has been identified. During this visit, which will take place around six weeks after the identified event, the data collector will seek informed consent from mothers (or, in the event of a maternal death, other family members), and conduct an interview about practices in pregnancy, delivery and the postnatal period. </w:t>
      </w:r>
      <w:r w:rsidR="006F4DA5" w:rsidRPr="004E49D7">
        <w:rPr>
          <w:rFonts w:ascii="Helvetica" w:hAnsi="Helvetica"/>
          <w:color w:val="000000" w:themeColor="text1"/>
          <w:sz w:val="20"/>
          <w:szCs w:val="20"/>
        </w:rPr>
        <w:t>The interview will also include questions about women’s decision-making power, self-efficacy and social support for problem-solving during the perinatal period. I</w:t>
      </w:r>
      <w:r w:rsidRPr="004E49D7">
        <w:rPr>
          <w:rFonts w:ascii="Helvetica" w:hAnsi="Helvetica"/>
          <w:color w:val="000000" w:themeColor="text1"/>
          <w:sz w:val="20"/>
          <w:szCs w:val="20"/>
        </w:rPr>
        <w:t>nterview data will be collected on a</w:t>
      </w:r>
      <w:r w:rsidR="006F4DA5" w:rsidRPr="004E49D7">
        <w:rPr>
          <w:rFonts w:ascii="Helvetica" w:hAnsi="Helvetica"/>
          <w:color w:val="000000" w:themeColor="text1"/>
          <w:sz w:val="20"/>
          <w:szCs w:val="20"/>
        </w:rPr>
        <w:t xml:space="preserve"> smart</w:t>
      </w:r>
      <w:r w:rsidRPr="004E49D7">
        <w:rPr>
          <w:rFonts w:ascii="Helvetica" w:hAnsi="Helvetica"/>
          <w:color w:val="000000" w:themeColor="text1"/>
          <w:sz w:val="20"/>
          <w:szCs w:val="20"/>
        </w:rPr>
        <w:t xml:space="preserve">phone using an application developed in CommCare. </w:t>
      </w:r>
    </w:p>
    <w:p w14:paraId="7E392FA7" w14:textId="77777777" w:rsidR="00756682" w:rsidRPr="004E49D7" w:rsidRDefault="00756682" w:rsidP="00756682">
      <w:pPr>
        <w:jc w:val="both"/>
        <w:rPr>
          <w:rFonts w:ascii="Helvetica" w:hAnsi="Helvetica"/>
          <w:color w:val="000000" w:themeColor="text1"/>
          <w:sz w:val="20"/>
          <w:szCs w:val="20"/>
        </w:rPr>
      </w:pPr>
    </w:p>
    <w:p w14:paraId="2C031272" w14:textId="1FC350CD" w:rsidR="00756682" w:rsidRPr="004E49D7" w:rsidRDefault="00756682" w:rsidP="00756682">
      <w:pPr>
        <w:jc w:val="both"/>
        <w:rPr>
          <w:rFonts w:ascii="Helvetica" w:hAnsi="Helvetica"/>
          <w:color w:val="000000" w:themeColor="text1"/>
          <w:sz w:val="20"/>
          <w:szCs w:val="20"/>
        </w:rPr>
      </w:pPr>
      <w:r w:rsidRPr="004E49D7">
        <w:rPr>
          <w:rFonts w:ascii="Helvetica" w:hAnsi="Helvetica"/>
          <w:color w:val="000000" w:themeColor="text1"/>
          <w:sz w:val="20"/>
          <w:szCs w:val="20"/>
          <w:u w:val="single"/>
        </w:rPr>
        <w:t>Training</w:t>
      </w:r>
      <w:r w:rsidR="005332FA" w:rsidRPr="004E49D7">
        <w:rPr>
          <w:rFonts w:ascii="Helvetica" w:hAnsi="Helvetica"/>
          <w:color w:val="000000" w:themeColor="text1"/>
          <w:sz w:val="20"/>
          <w:szCs w:val="20"/>
        </w:rPr>
        <w:t xml:space="preserve">: </w:t>
      </w:r>
      <w:r w:rsidRPr="004E49D7">
        <w:rPr>
          <w:rFonts w:ascii="Helvetica" w:hAnsi="Helvetica"/>
          <w:color w:val="000000" w:themeColor="text1"/>
          <w:sz w:val="20"/>
          <w:szCs w:val="20"/>
        </w:rPr>
        <w:t>The recruitment and training of the data collection team, which include</w:t>
      </w:r>
      <w:r w:rsidR="00BE76DC" w:rsidRPr="004E49D7">
        <w:rPr>
          <w:rFonts w:ascii="Helvetica" w:hAnsi="Helvetica"/>
          <w:color w:val="000000" w:themeColor="text1"/>
          <w:sz w:val="20"/>
          <w:szCs w:val="20"/>
        </w:rPr>
        <w:t>s</w:t>
      </w:r>
      <w:r w:rsidRPr="004E49D7">
        <w:rPr>
          <w:rFonts w:ascii="Helvetica" w:hAnsi="Helvetica"/>
          <w:color w:val="000000" w:themeColor="text1"/>
          <w:sz w:val="20"/>
          <w:szCs w:val="20"/>
        </w:rPr>
        <w:t xml:space="preserve"> </w:t>
      </w:r>
      <w:r w:rsidR="00BE76DC" w:rsidRPr="004E49D7">
        <w:rPr>
          <w:rFonts w:ascii="Helvetica" w:hAnsi="Helvetica"/>
          <w:color w:val="000000" w:themeColor="text1"/>
          <w:sz w:val="20"/>
          <w:szCs w:val="20"/>
        </w:rPr>
        <w:t>six</w:t>
      </w:r>
      <w:r w:rsidRPr="004E49D7">
        <w:rPr>
          <w:rFonts w:ascii="Helvetica" w:hAnsi="Helvetica"/>
          <w:color w:val="000000" w:themeColor="text1"/>
          <w:sz w:val="20"/>
          <w:szCs w:val="20"/>
        </w:rPr>
        <w:t xml:space="preserve"> supervisors, 20 coordinators and 100 interviewers</w:t>
      </w:r>
      <w:r w:rsidR="00EE3FF9" w:rsidRPr="004E49D7">
        <w:rPr>
          <w:rFonts w:ascii="Helvetica" w:hAnsi="Helvetica"/>
          <w:color w:val="000000" w:themeColor="text1"/>
          <w:sz w:val="20"/>
          <w:szCs w:val="20"/>
        </w:rPr>
        <w:t>,</w:t>
      </w:r>
      <w:r w:rsidRPr="004E49D7">
        <w:rPr>
          <w:rFonts w:ascii="Helvetica" w:hAnsi="Helvetica"/>
          <w:color w:val="000000" w:themeColor="text1"/>
          <w:sz w:val="20"/>
          <w:szCs w:val="20"/>
        </w:rPr>
        <w:t xml:space="preserve"> </w:t>
      </w:r>
      <w:r w:rsidR="00BE76DC" w:rsidRPr="004E49D7">
        <w:rPr>
          <w:rFonts w:ascii="Helvetica" w:hAnsi="Helvetica"/>
          <w:color w:val="000000" w:themeColor="text1"/>
          <w:sz w:val="20"/>
          <w:szCs w:val="20"/>
        </w:rPr>
        <w:t xml:space="preserve">took place </w:t>
      </w:r>
      <w:r w:rsidRPr="004E49D7">
        <w:rPr>
          <w:rFonts w:ascii="Helvetica" w:hAnsi="Helvetica"/>
          <w:color w:val="000000" w:themeColor="text1"/>
          <w:sz w:val="20"/>
          <w:szCs w:val="20"/>
        </w:rPr>
        <w:t>between</w:t>
      </w:r>
      <w:r w:rsidR="00BE76DC" w:rsidRPr="004E49D7">
        <w:rPr>
          <w:rFonts w:ascii="Helvetica" w:hAnsi="Helvetica"/>
          <w:color w:val="000000" w:themeColor="text1"/>
          <w:sz w:val="20"/>
          <w:szCs w:val="20"/>
        </w:rPr>
        <w:t xml:space="preserve"> the</w:t>
      </w:r>
      <w:r w:rsidRPr="004E49D7">
        <w:rPr>
          <w:rFonts w:ascii="Helvetica" w:hAnsi="Helvetica"/>
          <w:color w:val="000000" w:themeColor="text1"/>
          <w:sz w:val="20"/>
          <w:szCs w:val="20"/>
        </w:rPr>
        <w:t xml:space="preserve"> 2</w:t>
      </w:r>
      <w:r w:rsidRPr="004E49D7">
        <w:rPr>
          <w:rFonts w:ascii="Helvetica" w:hAnsi="Helvetica"/>
          <w:color w:val="000000" w:themeColor="text1"/>
          <w:sz w:val="20"/>
          <w:szCs w:val="20"/>
          <w:vertAlign w:val="superscript"/>
        </w:rPr>
        <w:t>nd</w:t>
      </w:r>
      <w:r w:rsidRPr="004E49D7">
        <w:rPr>
          <w:rFonts w:ascii="Helvetica" w:hAnsi="Helvetica"/>
          <w:color w:val="000000" w:themeColor="text1"/>
          <w:sz w:val="20"/>
          <w:szCs w:val="20"/>
        </w:rPr>
        <w:t xml:space="preserve"> January 2017 and the </w:t>
      </w:r>
      <w:r w:rsidR="00EE3FF9" w:rsidRPr="004E49D7">
        <w:rPr>
          <w:rFonts w:ascii="Helvetica" w:hAnsi="Helvetica"/>
          <w:color w:val="000000" w:themeColor="text1"/>
          <w:sz w:val="20"/>
          <w:szCs w:val="20"/>
        </w:rPr>
        <w:t>28</w:t>
      </w:r>
      <w:r w:rsidRPr="004E49D7">
        <w:rPr>
          <w:rFonts w:ascii="Helvetica" w:hAnsi="Helvetica"/>
          <w:color w:val="000000" w:themeColor="text1"/>
          <w:sz w:val="20"/>
          <w:szCs w:val="20"/>
          <w:vertAlign w:val="superscript"/>
        </w:rPr>
        <w:t>th</w:t>
      </w:r>
      <w:r w:rsidRPr="004E49D7">
        <w:rPr>
          <w:rFonts w:ascii="Helvetica" w:hAnsi="Helvetica"/>
          <w:color w:val="000000" w:themeColor="text1"/>
          <w:sz w:val="20"/>
          <w:szCs w:val="20"/>
        </w:rPr>
        <w:t xml:space="preserve"> of </w:t>
      </w:r>
      <w:r w:rsidR="00EE3FF9" w:rsidRPr="004E49D7">
        <w:rPr>
          <w:rFonts w:ascii="Helvetica" w:hAnsi="Helvetica"/>
          <w:color w:val="000000" w:themeColor="text1"/>
          <w:sz w:val="20"/>
          <w:szCs w:val="20"/>
        </w:rPr>
        <w:t xml:space="preserve">February </w:t>
      </w:r>
      <w:r w:rsidRPr="004E49D7">
        <w:rPr>
          <w:rFonts w:ascii="Helvetica" w:hAnsi="Helvetica"/>
          <w:color w:val="000000" w:themeColor="text1"/>
          <w:sz w:val="20"/>
          <w:szCs w:val="20"/>
        </w:rPr>
        <w:t xml:space="preserve">2017. Interviewers </w:t>
      </w:r>
      <w:r w:rsidR="00BE76DC" w:rsidRPr="004E49D7">
        <w:rPr>
          <w:rFonts w:ascii="Helvetica" w:hAnsi="Helvetica"/>
          <w:color w:val="000000" w:themeColor="text1"/>
          <w:sz w:val="20"/>
          <w:szCs w:val="20"/>
        </w:rPr>
        <w:t>have been</w:t>
      </w:r>
      <w:r w:rsidRPr="004E49D7">
        <w:rPr>
          <w:rFonts w:ascii="Helvetica" w:hAnsi="Helvetica"/>
          <w:color w:val="000000" w:themeColor="text1"/>
          <w:sz w:val="20"/>
          <w:szCs w:val="20"/>
        </w:rPr>
        <w:t xml:space="preserve"> trained to administer the questionnaire through the </w:t>
      </w:r>
      <w:r w:rsidR="006F4DA5" w:rsidRPr="004E49D7">
        <w:rPr>
          <w:rFonts w:ascii="Helvetica" w:hAnsi="Helvetica"/>
          <w:color w:val="000000" w:themeColor="text1"/>
          <w:sz w:val="20"/>
          <w:szCs w:val="20"/>
        </w:rPr>
        <w:t>smart</w:t>
      </w:r>
      <w:r w:rsidRPr="004E49D7">
        <w:rPr>
          <w:rFonts w:ascii="Helvetica" w:hAnsi="Helvetica"/>
          <w:color w:val="000000" w:themeColor="text1"/>
          <w:sz w:val="20"/>
          <w:szCs w:val="20"/>
        </w:rPr>
        <w:t>phone app and upload their data, as well as to identify and report cases for verbal autopsies during a two week training, followed by 3-4 weeks of field testing prior to the start of data collection</w:t>
      </w:r>
      <w:r w:rsidR="00044A5E">
        <w:rPr>
          <w:rFonts w:ascii="Helvetica" w:hAnsi="Helvetica"/>
          <w:color w:val="000000" w:themeColor="text1"/>
          <w:sz w:val="20"/>
          <w:szCs w:val="20"/>
        </w:rPr>
        <w:t xml:space="preserve"> in March</w:t>
      </w:r>
      <w:r w:rsidRPr="004E49D7">
        <w:rPr>
          <w:rFonts w:ascii="Helvetica" w:hAnsi="Helvetica"/>
          <w:color w:val="000000" w:themeColor="text1"/>
          <w:sz w:val="20"/>
          <w:szCs w:val="20"/>
        </w:rPr>
        <w:t xml:space="preserve"> 2017.</w:t>
      </w:r>
      <w:r w:rsidR="00BE015F" w:rsidRPr="004E49D7">
        <w:rPr>
          <w:rFonts w:ascii="Helvetica" w:hAnsi="Helvetica"/>
          <w:color w:val="000000" w:themeColor="text1"/>
          <w:sz w:val="20"/>
          <w:szCs w:val="20"/>
        </w:rPr>
        <w:t xml:space="preserve"> </w:t>
      </w:r>
    </w:p>
    <w:p w14:paraId="37593E1D" w14:textId="77777777" w:rsidR="00BE015F" w:rsidRPr="004E49D7" w:rsidRDefault="00BE015F" w:rsidP="00756682">
      <w:pPr>
        <w:jc w:val="both"/>
        <w:rPr>
          <w:rFonts w:ascii="Helvetica" w:hAnsi="Helvetica"/>
          <w:color w:val="000000" w:themeColor="text1"/>
          <w:sz w:val="20"/>
          <w:szCs w:val="20"/>
        </w:rPr>
      </w:pPr>
    </w:p>
    <w:p w14:paraId="4CD35EF5" w14:textId="3F113C39" w:rsidR="00BE015F" w:rsidRPr="004E49D7" w:rsidRDefault="00BE015F" w:rsidP="00BE015F">
      <w:pPr>
        <w:rPr>
          <w:rFonts w:ascii="Helvetica" w:hAnsi="Helvetica" w:cs="Arial"/>
          <w:color w:val="000000" w:themeColor="text1"/>
          <w:sz w:val="20"/>
          <w:szCs w:val="20"/>
          <w:lang w:val="en-US"/>
        </w:rPr>
      </w:pPr>
      <w:r w:rsidRPr="004E49D7">
        <w:rPr>
          <w:rFonts w:ascii="Helvetica" w:hAnsi="Helvetica" w:cs="Arial"/>
          <w:color w:val="000000" w:themeColor="text1"/>
          <w:sz w:val="20"/>
          <w:szCs w:val="20"/>
          <w:lang w:val="en-US"/>
        </w:rPr>
        <w:t>The quantitative data collection application has been designed in Hindi</w:t>
      </w:r>
      <w:r w:rsidR="00B83AD7" w:rsidRPr="004E49D7">
        <w:rPr>
          <w:rFonts w:ascii="Helvetica" w:hAnsi="Helvetica" w:cs="Arial"/>
          <w:color w:val="000000" w:themeColor="text1"/>
          <w:sz w:val="20"/>
          <w:szCs w:val="20"/>
          <w:lang w:val="en-US"/>
        </w:rPr>
        <w:t xml:space="preserve">. </w:t>
      </w:r>
      <w:r w:rsidR="00BE76DC" w:rsidRPr="004E49D7">
        <w:rPr>
          <w:rFonts w:ascii="Helvetica" w:hAnsi="Helvetica" w:cs="Arial"/>
          <w:color w:val="000000" w:themeColor="text1"/>
          <w:sz w:val="20"/>
          <w:szCs w:val="20"/>
          <w:lang w:val="en-US"/>
        </w:rPr>
        <w:t>I</w:t>
      </w:r>
      <w:r w:rsidR="00B83AD7" w:rsidRPr="004E49D7">
        <w:rPr>
          <w:rFonts w:ascii="Helvetica" w:hAnsi="Helvetica" w:cs="Arial"/>
          <w:color w:val="000000" w:themeColor="text1"/>
          <w:sz w:val="20"/>
          <w:szCs w:val="20"/>
          <w:lang w:val="en-US"/>
        </w:rPr>
        <w:t xml:space="preserve">in </w:t>
      </w:r>
      <w:r w:rsidRPr="004E49D7">
        <w:rPr>
          <w:rFonts w:ascii="Helvetica" w:hAnsi="Helvetica" w:cs="Arial"/>
          <w:color w:val="000000" w:themeColor="text1"/>
          <w:sz w:val="20"/>
          <w:szCs w:val="20"/>
          <w:lang w:val="en-US"/>
        </w:rPr>
        <w:t>some households</w:t>
      </w:r>
      <w:r w:rsidR="00BE76DC" w:rsidRPr="004E49D7">
        <w:rPr>
          <w:rFonts w:ascii="Helvetica" w:hAnsi="Helvetica" w:cs="Arial"/>
          <w:color w:val="000000" w:themeColor="text1"/>
          <w:sz w:val="20"/>
          <w:szCs w:val="20"/>
          <w:lang w:val="en-US"/>
        </w:rPr>
        <w:t xml:space="preserve"> however</w:t>
      </w:r>
      <w:r w:rsidR="00B83AD7" w:rsidRPr="004E49D7">
        <w:rPr>
          <w:rFonts w:ascii="Helvetica" w:hAnsi="Helvetica" w:cs="Arial"/>
          <w:color w:val="000000" w:themeColor="text1"/>
          <w:sz w:val="20"/>
          <w:szCs w:val="20"/>
          <w:lang w:val="en-US"/>
        </w:rPr>
        <w:t>,</w:t>
      </w:r>
      <w:r w:rsidRPr="004E49D7">
        <w:rPr>
          <w:rFonts w:ascii="Helvetica" w:hAnsi="Helvetica" w:cs="Arial"/>
          <w:color w:val="000000" w:themeColor="text1"/>
          <w:sz w:val="20"/>
          <w:szCs w:val="20"/>
          <w:lang w:val="en-US"/>
        </w:rPr>
        <w:t xml:space="preserve"> questions will need to be translated verbally in tribal languages (e.g. Ho or Santhal) most </w:t>
      </w:r>
      <w:r w:rsidR="00B83AD7" w:rsidRPr="004E49D7">
        <w:rPr>
          <w:rFonts w:ascii="Helvetica" w:hAnsi="Helvetica" w:cs="Arial"/>
          <w:color w:val="000000" w:themeColor="text1"/>
          <w:sz w:val="20"/>
          <w:szCs w:val="20"/>
          <w:lang w:val="en-US"/>
        </w:rPr>
        <w:t xml:space="preserve">of which do </w:t>
      </w:r>
      <w:r w:rsidR="00BE76DC" w:rsidRPr="004E49D7">
        <w:rPr>
          <w:rFonts w:ascii="Helvetica" w:hAnsi="Helvetica" w:cs="Arial"/>
          <w:color w:val="000000" w:themeColor="text1"/>
          <w:sz w:val="20"/>
          <w:szCs w:val="20"/>
          <w:lang w:val="en-US"/>
        </w:rPr>
        <w:t xml:space="preserve">not </w:t>
      </w:r>
      <w:r w:rsidRPr="004E49D7">
        <w:rPr>
          <w:rFonts w:ascii="Helvetica" w:hAnsi="Helvetica" w:cs="Arial"/>
          <w:color w:val="000000" w:themeColor="text1"/>
          <w:sz w:val="20"/>
          <w:szCs w:val="20"/>
          <w:lang w:val="en-US"/>
        </w:rPr>
        <w:t xml:space="preserve">have typed scripts. The interviewers’ training will emphasize correct and consistent translation, and </w:t>
      </w:r>
      <w:r w:rsidR="00B83AD7" w:rsidRPr="004E49D7">
        <w:rPr>
          <w:rFonts w:ascii="Helvetica" w:hAnsi="Helvetica" w:cs="Arial"/>
          <w:color w:val="000000" w:themeColor="text1"/>
          <w:sz w:val="20"/>
          <w:szCs w:val="20"/>
          <w:lang w:val="en-US"/>
        </w:rPr>
        <w:t>we will carry out a</w:t>
      </w:r>
      <w:r w:rsidRPr="004E49D7">
        <w:rPr>
          <w:rFonts w:ascii="Helvetica" w:hAnsi="Helvetica" w:cs="Arial"/>
          <w:color w:val="000000" w:themeColor="text1"/>
          <w:sz w:val="20"/>
          <w:szCs w:val="20"/>
          <w:lang w:val="en-US"/>
        </w:rPr>
        <w:t xml:space="preserve"> three-week</w:t>
      </w:r>
      <w:r w:rsidR="00B83AD7" w:rsidRPr="004E49D7">
        <w:rPr>
          <w:rFonts w:ascii="Helvetica" w:hAnsi="Helvetica" w:cs="Arial"/>
          <w:color w:val="000000" w:themeColor="text1"/>
          <w:sz w:val="20"/>
          <w:szCs w:val="20"/>
          <w:lang w:val="en-US"/>
        </w:rPr>
        <w:t xml:space="preserve"> long</w:t>
      </w:r>
      <w:r w:rsidRPr="004E49D7">
        <w:rPr>
          <w:rFonts w:ascii="Helvetica" w:hAnsi="Helvetica" w:cs="Arial"/>
          <w:color w:val="000000" w:themeColor="text1"/>
          <w:sz w:val="20"/>
          <w:szCs w:val="20"/>
          <w:lang w:val="en-US"/>
        </w:rPr>
        <w:t xml:space="preserve"> field-testing and ongoing supervision to minimize variability and support interviewers.</w:t>
      </w:r>
    </w:p>
    <w:p w14:paraId="261B102F" w14:textId="77777777" w:rsidR="00756682" w:rsidRPr="004E49D7" w:rsidRDefault="00756682" w:rsidP="00756682">
      <w:pPr>
        <w:jc w:val="both"/>
        <w:rPr>
          <w:rFonts w:ascii="Helvetica" w:hAnsi="Helvetica"/>
          <w:color w:val="000000" w:themeColor="text1"/>
          <w:sz w:val="20"/>
          <w:szCs w:val="20"/>
        </w:rPr>
      </w:pPr>
    </w:p>
    <w:p w14:paraId="49EA0DD1" w14:textId="02919E1A" w:rsidR="00756682" w:rsidRPr="004E49D7" w:rsidRDefault="00756682" w:rsidP="00756682">
      <w:pPr>
        <w:jc w:val="both"/>
        <w:rPr>
          <w:rFonts w:ascii="Helvetica" w:hAnsi="Helvetica"/>
          <w:color w:val="000000" w:themeColor="text1"/>
          <w:sz w:val="20"/>
          <w:szCs w:val="20"/>
        </w:rPr>
      </w:pPr>
      <w:r w:rsidRPr="004E49D7">
        <w:rPr>
          <w:rFonts w:ascii="Helvetica" w:hAnsi="Helvetica"/>
          <w:color w:val="000000" w:themeColor="text1"/>
          <w:sz w:val="20"/>
          <w:szCs w:val="20"/>
          <w:u w:val="single"/>
        </w:rPr>
        <w:t>Quality assurance</w:t>
      </w:r>
      <w:r w:rsidR="005332FA" w:rsidRPr="004E49D7">
        <w:rPr>
          <w:rFonts w:ascii="Helvetica" w:hAnsi="Helvetica"/>
          <w:color w:val="000000" w:themeColor="text1"/>
          <w:sz w:val="20"/>
          <w:szCs w:val="20"/>
          <w:u w:val="single"/>
        </w:rPr>
        <w:t xml:space="preserve">: </w:t>
      </w:r>
      <w:r w:rsidRPr="004E49D7">
        <w:rPr>
          <w:rFonts w:ascii="Helvetica" w:hAnsi="Helvetica"/>
          <w:color w:val="000000" w:themeColor="text1"/>
          <w:sz w:val="20"/>
          <w:szCs w:val="20"/>
        </w:rPr>
        <w:t>Coordinators will aim to observe 10% of interviews conducted. We think that this system of ongoing support and supervision is more effective than repeating 10% of interviews, which inconveniences families and will lead to a</w:t>
      </w:r>
      <w:r w:rsidR="005332FA" w:rsidRPr="004E49D7">
        <w:rPr>
          <w:rFonts w:ascii="Helvetica" w:hAnsi="Helvetica"/>
          <w:color w:val="000000" w:themeColor="text1"/>
          <w:sz w:val="20"/>
          <w:szCs w:val="20"/>
        </w:rPr>
        <w:t xml:space="preserve"> delay in</w:t>
      </w:r>
      <w:r w:rsidRPr="004E49D7">
        <w:rPr>
          <w:rFonts w:ascii="Helvetica" w:hAnsi="Helvetica"/>
          <w:color w:val="000000" w:themeColor="text1"/>
          <w:sz w:val="20"/>
          <w:szCs w:val="20"/>
        </w:rPr>
        <w:t xml:space="preserve"> addressing any difficulties faced by interviewer</w:t>
      </w:r>
      <w:r w:rsidR="00B83AD7" w:rsidRPr="004E49D7">
        <w:rPr>
          <w:rFonts w:ascii="Helvetica" w:hAnsi="Helvetica"/>
          <w:color w:val="000000" w:themeColor="text1"/>
          <w:sz w:val="20"/>
          <w:szCs w:val="20"/>
        </w:rPr>
        <w:t>s</w:t>
      </w:r>
      <w:r w:rsidRPr="004E49D7">
        <w:rPr>
          <w:rFonts w:ascii="Helvetica" w:hAnsi="Helvetica"/>
          <w:color w:val="000000" w:themeColor="text1"/>
          <w:sz w:val="20"/>
          <w:szCs w:val="20"/>
        </w:rPr>
        <w:t xml:space="preserve">. Data will be downloaded from CommCare on a weekly basis, </w:t>
      </w:r>
      <w:r w:rsidR="00B83AD7" w:rsidRPr="004E49D7">
        <w:rPr>
          <w:rFonts w:ascii="Helvetica" w:hAnsi="Helvetica"/>
          <w:color w:val="000000" w:themeColor="text1"/>
          <w:sz w:val="20"/>
          <w:szCs w:val="20"/>
        </w:rPr>
        <w:t xml:space="preserve">then </w:t>
      </w:r>
      <w:r w:rsidRPr="004E49D7">
        <w:rPr>
          <w:rFonts w:ascii="Helvetica" w:hAnsi="Helvetica"/>
          <w:color w:val="000000" w:themeColor="text1"/>
          <w:sz w:val="20"/>
          <w:szCs w:val="20"/>
        </w:rPr>
        <w:t xml:space="preserve">checked for consistency using automated do files in Stata. The data manager will explore and address reasons for inconsistencies and missing data in bi-monthly meetings with interviewers and coordinators.  </w:t>
      </w:r>
    </w:p>
    <w:p w14:paraId="3387DEEA" w14:textId="77777777" w:rsidR="00756682" w:rsidRPr="004E49D7" w:rsidRDefault="00756682" w:rsidP="000B27E8">
      <w:pPr>
        <w:jc w:val="both"/>
        <w:rPr>
          <w:rFonts w:ascii="Helvetica" w:hAnsi="Helvetica"/>
          <w:color w:val="000000" w:themeColor="text1"/>
          <w:sz w:val="20"/>
          <w:szCs w:val="20"/>
        </w:rPr>
      </w:pPr>
    </w:p>
    <w:p w14:paraId="1C9BBE71" w14:textId="5A258869" w:rsidR="00C17838" w:rsidRPr="004E49D7" w:rsidRDefault="00C17838" w:rsidP="000B27E8">
      <w:pPr>
        <w:jc w:val="both"/>
        <w:rPr>
          <w:rFonts w:ascii="Helvetica" w:hAnsi="Helvetica"/>
          <w:b/>
          <w:color w:val="000000" w:themeColor="text1"/>
          <w:sz w:val="20"/>
          <w:szCs w:val="20"/>
        </w:rPr>
      </w:pPr>
      <w:r w:rsidRPr="004E49D7">
        <w:rPr>
          <w:rFonts w:ascii="Helvetica" w:hAnsi="Helvetica"/>
          <w:b/>
          <w:color w:val="000000" w:themeColor="text1"/>
          <w:sz w:val="20"/>
          <w:szCs w:val="20"/>
        </w:rPr>
        <w:t>5.1.</w:t>
      </w:r>
      <w:r w:rsidR="009F729D" w:rsidRPr="004E49D7">
        <w:rPr>
          <w:rFonts w:ascii="Helvetica" w:hAnsi="Helvetica"/>
          <w:b/>
          <w:color w:val="000000" w:themeColor="text1"/>
          <w:sz w:val="20"/>
          <w:szCs w:val="20"/>
        </w:rPr>
        <w:t>5</w:t>
      </w:r>
      <w:r w:rsidRPr="004E49D7">
        <w:rPr>
          <w:rFonts w:ascii="Helvetica" w:hAnsi="Helvetica"/>
          <w:b/>
          <w:color w:val="000000" w:themeColor="text1"/>
          <w:sz w:val="20"/>
          <w:szCs w:val="20"/>
        </w:rPr>
        <w:t xml:space="preserve"> </w:t>
      </w:r>
      <w:r w:rsidR="002E0061">
        <w:rPr>
          <w:rFonts w:ascii="Helvetica" w:hAnsi="Helvetica"/>
          <w:b/>
          <w:color w:val="000000" w:themeColor="text1"/>
          <w:sz w:val="20"/>
          <w:szCs w:val="20"/>
        </w:rPr>
        <w:t>Quantitative d</w:t>
      </w:r>
      <w:r w:rsidR="00FB265B" w:rsidRPr="004E49D7">
        <w:rPr>
          <w:rFonts w:ascii="Helvetica" w:hAnsi="Helvetica"/>
          <w:b/>
          <w:color w:val="000000" w:themeColor="text1"/>
          <w:sz w:val="20"/>
          <w:szCs w:val="20"/>
        </w:rPr>
        <w:t>ata analys</w:t>
      </w:r>
      <w:r w:rsidR="00EE3FF9" w:rsidRPr="004E49D7">
        <w:rPr>
          <w:rFonts w:ascii="Helvetica" w:hAnsi="Helvetica"/>
          <w:b/>
          <w:color w:val="000000" w:themeColor="text1"/>
          <w:sz w:val="20"/>
          <w:szCs w:val="20"/>
        </w:rPr>
        <w:t>e</w:t>
      </w:r>
      <w:r w:rsidR="00FB265B" w:rsidRPr="004E49D7">
        <w:rPr>
          <w:rFonts w:ascii="Helvetica" w:hAnsi="Helvetica"/>
          <w:b/>
          <w:color w:val="000000" w:themeColor="text1"/>
          <w:sz w:val="20"/>
          <w:szCs w:val="20"/>
        </w:rPr>
        <w:t>s</w:t>
      </w:r>
    </w:p>
    <w:p w14:paraId="1DE5B411" w14:textId="77777777" w:rsidR="00C17838" w:rsidRPr="004E49D7" w:rsidRDefault="00C17838" w:rsidP="000B27E8">
      <w:pPr>
        <w:jc w:val="both"/>
        <w:rPr>
          <w:rFonts w:ascii="Helvetica" w:hAnsi="Helvetica"/>
          <w:b/>
          <w:color w:val="000000" w:themeColor="text1"/>
          <w:sz w:val="20"/>
          <w:szCs w:val="20"/>
        </w:rPr>
      </w:pPr>
    </w:p>
    <w:p w14:paraId="2A45A593" w14:textId="112BE2BF" w:rsidR="00BE76DC" w:rsidRPr="004E49D7" w:rsidRDefault="00F613B0" w:rsidP="000B27E8">
      <w:pPr>
        <w:jc w:val="both"/>
        <w:rPr>
          <w:rFonts w:ascii="Helvetica" w:hAnsi="Helvetica"/>
          <w:color w:val="000000" w:themeColor="text1"/>
          <w:sz w:val="20"/>
          <w:szCs w:val="20"/>
        </w:rPr>
      </w:pPr>
      <w:r w:rsidRPr="004E49D7">
        <w:rPr>
          <w:rFonts w:ascii="Helvetica" w:hAnsi="Helvetica"/>
          <w:color w:val="000000" w:themeColor="text1"/>
          <w:sz w:val="20"/>
          <w:szCs w:val="20"/>
        </w:rPr>
        <w:t xml:space="preserve">We will analyse data </w:t>
      </w:r>
      <w:r w:rsidR="00B83AD7" w:rsidRPr="004E49D7">
        <w:rPr>
          <w:rFonts w:ascii="Helvetica" w:hAnsi="Helvetica"/>
          <w:color w:val="000000" w:themeColor="text1"/>
          <w:sz w:val="20"/>
          <w:szCs w:val="20"/>
        </w:rPr>
        <w:t>for the baseline period (1</w:t>
      </w:r>
      <w:r w:rsidR="00B83AD7" w:rsidRPr="004E49D7">
        <w:rPr>
          <w:rFonts w:ascii="Helvetica" w:hAnsi="Helvetica"/>
          <w:color w:val="000000" w:themeColor="text1"/>
          <w:sz w:val="20"/>
          <w:szCs w:val="20"/>
          <w:vertAlign w:val="superscript"/>
        </w:rPr>
        <w:t>st</w:t>
      </w:r>
      <w:r w:rsidR="00044A5E">
        <w:rPr>
          <w:rFonts w:ascii="Helvetica" w:hAnsi="Helvetica"/>
          <w:color w:val="000000" w:themeColor="text1"/>
          <w:sz w:val="20"/>
          <w:szCs w:val="20"/>
        </w:rPr>
        <w:t xml:space="preserve"> March</w:t>
      </w:r>
      <w:r w:rsidR="00B83AD7" w:rsidRPr="004E49D7">
        <w:rPr>
          <w:rFonts w:ascii="Helvetica" w:hAnsi="Helvetica"/>
          <w:color w:val="000000" w:themeColor="text1"/>
          <w:sz w:val="20"/>
          <w:szCs w:val="20"/>
        </w:rPr>
        <w:t xml:space="preserve"> 2017-30</w:t>
      </w:r>
      <w:r w:rsidR="00B83AD7" w:rsidRPr="004E49D7">
        <w:rPr>
          <w:rFonts w:ascii="Helvetica" w:hAnsi="Helvetica"/>
          <w:color w:val="000000" w:themeColor="text1"/>
          <w:sz w:val="20"/>
          <w:szCs w:val="20"/>
          <w:vertAlign w:val="superscript"/>
        </w:rPr>
        <w:t>th</w:t>
      </w:r>
      <w:r w:rsidR="00B83AD7" w:rsidRPr="004E49D7">
        <w:rPr>
          <w:rFonts w:ascii="Helvetica" w:hAnsi="Helvetica"/>
          <w:color w:val="000000" w:themeColor="text1"/>
          <w:sz w:val="20"/>
          <w:szCs w:val="20"/>
        </w:rPr>
        <w:t xml:space="preserve"> </w:t>
      </w:r>
      <w:r w:rsidR="00044A5E">
        <w:rPr>
          <w:rFonts w:ascii="Helvetica" w:hAnsi="Helvetica"/>
          <w:color w:val="000000" w:themeColor="text1"/>
          <w:sz w:val="20"/>
          <w:szCs w:val="20"/>
        </w:rPr>
        <w:t xml:space="preserve">August </w:t>
      </w:r>
      <w:r w:rsidR="00B83AD7" w:rsidRPr="004E49D7">
        <w:rPr>
          <w:rFonts w:ascii="Helvetica" w:hAnsi="Helvetica"/>
          <w:color w:val="000000" w:themeColor="text1"/>
          <w:sz w:val="20"/>
          <w:szCs w:val="20"/>
        </w:rPr>
        <w:t xml:space="preserve">2017) </w:t>
      </w:r>
      <w:r w:rsidRPr="004E49D7">
        <w:rPr>
          <w:rFonts w:ascii="Helvetica" w:hAnsi="Helvetica"/>
          <w:color w:val="000000" w:themeColor="text1"/>
          <w:sz w:val="20"/>
          <w:szCs w:val="20"/>
        </w:rPr>
        <w:t xml:space="preserve">to compare the socio-demographic characteristics of mothers between </w:t>
      </w:r>
      <w:r w:rsidR="00D808D1" w:rsidRPr="004E49D7">
        <w:rPr>
          <w:rFonts w:ascii="Helvetica" w:hAnsi="Helvetica"/>
          <w:color w:val="000000" w:themeColor="text1"/>
          <w:sz w:val="20"/>
          <w:szCs w:val="20"/>
        </w:rPr>
        <w:t xml:space="preserve">early and delayed intervention </w:t>
      </w:r>
      <w:r w:rsidRPr="004E49D7">
        <w:rPr>
          <w:rFonts w:ascii="Helvetica" w:hAnsi="Helvetica"/>
          <w:color w:val="000000" w:themeColor="text1"/>
          <w:sz w:val="20"/>
          <w:szCs w:val="20"/>
        </w:rPr>
        <w:t xml:space="preserve">areas. </w:t>
      </w:r>
      <w:r w:rsidR="00BE76DC" w:rsidRPr="004E49D7">
        <w:rPr>
          <w:rFonts w:ascii="Helvetica" w:hAnsi="Helvetica"/>
          <w:color w:val="000000" w:themeColor="text1"/>
          <w:sz w:val="20"/>
          <w:szCs w:val="20"/>
        </w:rPr>
        <w:t xml:space="preserve">This will enable us to make an a priori list of </w:t>
      </w:r>
      <w:r w:rsidR="00E01D44" w:rsidRPr="004E49D7">
        <w:rPr>
          <w:rFonts w:ascii="Helvetica" w:hAnsi="Helvetica"/>
          <w:color w:val="000000" w:themeColor="text1"/>
          <w:sz w:val="20"/>
          <w:szCs w:val="20"/>
        </w:rPr>
        <w:t>variables to be adjusted for in the final analysis.</w:t>
      </w:r>
    </w:p>
    <w:p w14:paraId="4A1E24E3" w14:textId="77777777" w:rsidR="00BE76DC" w:rsidRPr="004E49D7" w:rsidRDefault="00BE76DC" w:rsidP="000B27E8">
      <w:pPr>
        <w:jc w:val="both"/>
        <w:rPr>
          <w:rFonts w:ascii="Helvetica" w:hAnsi="Helvetica"/>
          <w:color w:val="000000" w:themeColor="text1"/>
          <w:sz w:val="20"/>
          <w:szCs w:val="20"/>
        </w:rPr>
      </w:pPr>
    </w:p>
    <w:p w14:paraId="1039C0CD" w14:textId="740A7865" w:rsidR="00C17838" w:rsidRPr="004E49D7" w:rsidRDefault="00B83AD7" w:rsidP="000B27E8">
      <w:pPr>
        <w:jc w:val="both"/>
        <w:rPr>
          <w:rFonts w:ascii="Helvetica" w:hAnsi="Helvetica"/>
          <w:color w:val="000000" w:themeColor="text1"/>
          <w:sz w:val="20"/>
          <w:szCs w:val="20"/>
        </w:rPr>
      </w:pPr>
      <w:r w:rsidRPr="004E49D7">
        <w:rPr>
          <w:rFonts w:ascii="Helvetica" w:hAnsi="Helvetica"/>
          <w:color w:val="000000" w:themeColor="text1"/>
          <w:sz w:val="20"/>
          <w:szCs w:val="20"/>
        </w:rPr>
        <w:t>The evaluation data collection period spans 24 months (1</w:t>
      </w:r>
      <w:r w:rsidRPr="004E49D7">
        <w:rPr>
          <w:rFonts w:ascii="Helvetica" w:hAnsi="Helvetica"/>
          <w:color w:val="000000" w:themeColor="text1"/>
          <w:sz w:val="20"/>
          <w:szCs w:val="20"/>
          <w:vertAlign w:val="superscript"/>
        </w:rPr>
        <w:t>st</w:t>
      </w:r>
      <w:r w:rsidRPr="004E49D7">
        <w:rPr>
          <w:rFonts w:ascii="Helvetica" w:hAnsi="Helvetica"/>
          <w:color w:val="000000" w:themeColor="text1"/>
          <w:sz w:val="20"/>
          <w:szCs w:val="20"/>
        </w:rPr>
        <w:t xml:space="preserve"> </w:t>
      </w:r>
      <w:r w:rsidR="00044A5E">
        <w:rPr>
          <w:rFonts w:ascii="Helvetica" w:hAnsi="Helvetica"/>
          <w:color w:val="000000" w:themeColor="text1"/>
          <w:sz w:val="20"/>
          <w:szCs w:val="20"/>
        </w:rPr>
        <w:t xml:space="preserve">September </w:t>
      </w:r>
      <w:r w:rsidRPr="004E49D7">
        <w:rPr>
          <w:rFonts w:ascii="Helvetica" w:hAnsi="Helvetica"/>
          <w:color w:val="000000" w:themeColor="text1"/>
          <w:sz w:val="20"/>
          <w:szCs w:val="20"/>
        </w:rPr>
        <w:t>2017 till 30</w:t>
      </w:r>
      <w:r w:rsidRPr="004E49D7">
        <w:rPr>
          <w:rFonts w:ascii="Helvetica" w:hAnsi="Helvetica"/>
          <w:color w:val="000000" w:themeColor="text1"/>
          <w:sz w:val="20"/>
          <w:szCs w:val="20"/>
          <w:vertAlign w:val="superscript"/>
        </w:rPr>
        <w:t>th</w:t>
      </w:r>
      <w:r w:rsidRPr="004E49D7">
        <w:rPr>
          <w:rFonts w:ascii="Helvetica" w:hAnsi="Helvetica"/>
          <w:color w:val="000000" w:themeColor="text1"/>
          <w:sz w:val="20"/>
          <w:szCs w:val="20"/>
        </w:rPr>
        <w:t xml:space="preserve"> </w:t>
      </w:r>
      <w:r w:rsidR="00044A5E">
        <w:rPr>
          <w:rFonts w:ascii="Helvetica" w:hAnsi="Helvetica"/>
          <w:color w:val="000000" w:themeColor="text1"/>
          <w:sz w:val="20"/>
          <w:szCs w:val="20"/>
        </w:rPr>
        <w:t xml:space="preserve">August </w:t>
      </w:r>
      <w:r w:rsidRPr="004E49D7">
        <w:rPr>
          <w:rFonts w:ascii="Helvetica" w:hAnsi="Helvetica"/>
          <w:color w:val="000000" w:themeColor="text1"/>
          <w:sz w:val="20"/>
          <w:szCs w:val="20"/>
        </w:rPr>
        <w:t xml:space="preserve">2019). </w:t>
      </w:r>
      <w:r w:rsidR="00C17838" w:rsidRPr="004E49D7">
        <w:rPr>
          <w:rFonts w:ascii="Helvetica" w:hAnsi="Helvetica"/>
          <w:color w:val="000000" w:themeColor="text1"/>
          <w:sz w:val="20"/>
          <w:szCs w:val="20"/>
        </w:rPr>
        <w:t xml:space="preserve">We will compare the number of neonatal deaths, maternal deaths, and the prevalence of preventive and care-seeking practices between </w:t>
      </w:r>
      <w:r w:rsidR="00F613B0" w:rsidRPr="004E49D7">
        <w:rPr>
          <w:rFonts w:ascii="Helvetica" w:hAnsi="Helvetica"/>
          <w:color w:val="000000" w:themeColor="text1"/>
          <w:sz w:val="20"/>
          <w:szCs w:val="20"/>
        </w:rPr>
        <w:t xml:space="preserve">early and delayed intervention blocks using logistic regression models adjusting for cluster </w:t>
      </w:r>
      <w:r w:rsidR="00D808D1" w:rsidRPr="004E49D7">
        <w:rPr>
          <w:rFonts w:ascii="Helvetica" w:hAnsi="Helvetica"/>
          <w:color w:val="000000" w:themeColor="text1"/>
          <w:sz w:val="20"/>
          <w:szCs w:val="20"/>
        </w:rPr>
        <w:t xml:space="preserve">and </w:t>
      </w:r>
      <w:r w:rsidR="00F613B0" w:rsidRPr="004E49D7">
        <w:rPr>
          <w:rFonts w:ascii="Helvetica" w:hAnsi="Helvetica"/>
          <w:color w:val="000000" w:themeColor="text1"/>
          <w:sz w:val="20"/>
          <w:szCs w:val="20"/>
        </w:rPr>
        <w:t>baseline</w:t>
      </w:r>
      <w:r w:rsidR="00D808D1" w:rsidRPr="004E49D7">
        <w:rPr>
          <w:rFonts w:ascii="Helvetica" w:hAnsi="Helvetica"/>
          <w:color w:val="000000" w:themeColor="text1"/>
          <w:sz w:val="20"/>
          <w:szCs w:val="20"/>
        </w:rPr>
        <w:t xml:space="preserve"> values</w:t>
      </w:r>
      <w:r w:rsidR="00F613B0" w:rsidRPr="004E49D7">
        <w:rPr>
          <w:rFonts w:ascii="Helvetica" w:hAnsi="Helvetica"/>
          <w:color w:val="000000" w:themeColor="text1"/>
          <w:sz w:val="20"/>
          <w:szCs w:val="20"/>
        </w:rPr>
        <w:t xml:space="preserve">. We will use the same data </w:t>
      </w:r>
      <w:r w:rsidR="002633EE" w:rsidRPr="004E49D7">
        <w:rPr>
          <w:rFonts w:ascii="Helvetica" w:hAnsi="Helvetica"/>
          <w:color w:val="000000" w:themeColor="text1"/>
          <w:sz w:val="20"/>
          <w:szCs w:val="20"/>
        </w:rPr>
        <w:t xml:space="preserve">and models </w:t>
      </w:r>
      <w:r w:rsidR="00F613B0" w:rsidRPr="004E49D7">
        <w:rPr>
          <w:rFonts w:ascii="Helvetica" w:hAnsi="Helvetica"/>
          <w:color w:val="000000" w:themeColor="text1"/>
          <w:sz w:val="20"/>
          <w:szCs w:val="20"/>
        </w:rPr>
        <w:t xml:space="preserve">to estimate intervention effects among the </w:t>
      </w:r>
      <w:r w:rsidR="00873CCC" w:rsidRPr="004E49D7">
        <w:rPr>
          <w:rFonts w:ascii="Helvetica" w:hAnsi="Helvetica"/>
          <w:color w:val="000000" w:themeColor="text1"/>
          <w:sz w:val="20"/>
          <w:szCs w:val="20"/>
        </w:rPr>
        <w:t xml:space="preserve">socioeconomically most marginalised </w:t>
      </w:r>
      <w:r w:rsidR="00F613B0" w:rsidRPr="004E49D7">
        <w:rPr>
          <w:rFonts w:ascii="Helvetica" w:hAnsi="Helvetica"/>
          <w:color w:val="000000" w:themeColor="text1"/>
          <w:sz w:val="20"/>
          <w:szCs w:val="20"/>
        </w:rPr>
        <w:t>families</w:t>
      </w:r>
      <w:r w:rsidR="002633EE" w:rsidRPr="004E49D7">
        <w:rPr>
          <w:rFonts w:ascii="Helvetica" w:hAnsi="Helvetica"/>
          <w:color w:val="000000" w:themeColor="text1"/>
          <w:sz w:val="20"/>
          <w:szCs w:val="20"/>
        </w:rPr>
        <w:t xml:space="preserve"> in the early intervention blocks compared to delayed intervention blocks</w:t>
      </w:r>
      <w:r w:rsidR="00F613B0" w:rsidRPr="004E49D7">
        <w:rPr>
          <w:rFonts w:ascii="Helvetica" w:hAnsi="Helvetica"/>
          <w:color w:val="000000" w:themeColor="text1"/>
          <w:sz w:val="20"/>
          <w:szCs w:val="20"/>
        </w:rPr>
        <w:t xml:space="preserve">. </w:t>
      </w:r>
      <w:r w:rsidR="002633EE" w:rsidRPr="004E49D7">
        <w:rPr>
          <w:rFonts w:ascii="Helvetica" w:hAnsi="Helvetica"/>
          <w:color w:val="000000" w:themeColor="text1"/>
          <w:sz w:val="20"/>
          <w:szCs w:val="20"/>
        </w:rPr>
        <w:t xml:space="preserve">All analyses will be by intention to treat: we will </w:t>
      </w:r>
      <w:r w:rsidR="00F613B0" w:rsidRPr="004E49D7">
        <w:rPr>
          <w:rFonts w:ascii="Helvetica" w:hAnsi="Helvetica"/>
          <w:color w:val="000000" w:themeColor="text1"/>
          <w:sz w:val="20"/>
          <w:szCs w:val="20"/>
        </w:rPr>
        <w:t>include information for all births and deaths in the</w:t>
      </w:r>
      <w:r w:rsidR="002633EE" w:rsidRPr="004E49D7">
        <w:rPr>
          <w:rFonts w:ascii="Helvetica" w:hAnsi="Helvetica"/>
          <w:color w:val="000000" w:themeColor="text1"/>
          <w:sz w:val="20"/>
          <w:szCs w:val="20"/>
        </w:rPr>
        <w:t xml:space="preserve"> early and delayed intervention blocks</w:t>
      </w:r>
      <w:r w:rsidR="00F613B0" w:rsidRPr="004E49D7">
        <w:rPr>
          <w:rFonts w:ascii="Helvetica" w:hAnsi="Helvetica"/>
          <w:color w:val="000000" w:themeColor="text1"/>
          <w:sz w:val="20"/>
          <w:szCs w:val="20"/>
        </w:rPr>
        <w:t>, whether these occurred to women who participated in groups or not.</w:t>
      </w:r>
      <w:r w:rsidR="009F729D" w:rsidRPr="004E49D7">
        <w:rPr>
          <w:rFonts w:ascii="Helvetica" w:hAnsi="Helvetica"/>
          <w:color w:val="000000" w:themeColor="text1"/>
          <w:sz w:val="20"/>
          <w:szCs w:val="20"/>
        </w:rPr>
        <w:t xml:space="preserve"> The analyst will be blind to allocation, i.e. to </w:t>
      </w:r>
      <w:r w:rsidRPr="004E49D7">
        <w:rPr>
          <w:rFonts w:ascii="Helvetica" w:hAnsi="Helvetica"/>
          <w:color w:val="000000" w:themeColor="text1"/>
          <w:sz w:val="20"/>
          <w:szCs w:val="20"/>
        </w:rPr>
        <w:t>the timing of intervention start</w:t>
      </w:r>
      <w:r w:rsidR="00542A37" w:rsidRPr="004E49D7">
        <w:rPr>
          <w:rFonts w:ascii="Helvetica" w:hAnsi="Helvetica"/>
          <w:color w:val="000000" w:themeColor="text1"/>
          <w:sz w:val="20"/>
          <w:szCs w:val="20"/>
        </w:rPr>
        <w:t xml:space="preserve"> (2017 or 2019)</w:t>
      </w:r>
      <w:r w:rsidRPr="004E49D7">
        <w:rPr>
          <w:rFonts w:ascii="Helvetica" w:hAnsi="Helvetica"/>
          <w:color w:val="000000" w:themeColor="text1"/>
          <w:sz w:val="20"/>
          <w:szCs w:val="20"/>
        </w:rPr>
        <w:t>.</w:t>
      </w:r>
    </w:p>
    <w:p w14:paraId="12A63D09" w14:textId="77777777" w:rsidR="000B27E8" w:rsidRPr="004E49D7" w:rsidRDefault="000B27E8" w:rsidP="000B27E8">
      <w:pPr>
        <w:jc w:val="both"/>
        <w:rPr>
          <w:rFonts w:ascii="Helvetica" w:hAnsi="Helvetica"/>
          <w:color w:val="000000" w:themeColor="text1"/>
          <w:sz w:val="20"/>
          <w:szCs w:val="20"/>
        </w:rPr>
      </w:pPr>
    </w:p>
    <w:p w14:paraId="0E803D77" w14:textId="516930D1" w:rsidR="001745F8" w:rsidRPr="004E49D7" w:rsidRDefault="001745F8" w:rsidP="000B27E8">
      <w:pPr>
        <w:jc w:val="both"/>
        <w:rPr>
          <w:rFonts w:ascii="Helvetica" w:hAnsi="Helvetica"/>
          <w:b/>
          <w:color w:val="000000" w:themeColor="text1"/>
          <w:sz w:val="20"/>
          <w:szCs w:val="20"/>
        </w:rPr>
      </w:pPr>
      <w:r w:rsidRPr="004E49D7">
        <w:rPr>
          <w:rFonts w:ascii="Helvetica" w:hAnsi="Helvetica"/>
          <w:b/>
          <w:color w:val="000000" w:themeColor="text1"/>
          <w:sz w:val="20"/>
          <w:szCs w:val="20"/>
        </w:rPr>
        <w:t>5.1.</w:t>
      </w:r>
      <w:r w:rsidR="009F729D" w:rsidRPr="004E49D7">
        <w:rPr>
          <w:rFonts w:ascii="Helvetica" w:hAnsi="Helvetica"/>
          <w:b/>
          <w:color w:val="000000" w:themeColor="text1"/>
          <w:sz w:val="20"/>
          <w:szCs w:val="20"/>
        </w:rPr>
        <w:t>6</w:t>
      </w:r>
      <w:r w:rsidRPr="004E49D7">
        <w:rPr>
          <w:rFonts w:ascii="Helvetica" w:hAnsi="Helvetica"/>
          <w:b/>
          <w:color w:val="000000" w:themeColor="text1"/>
          <w:sz w:val="20"/>
          <w:szCs w:val="20"/>
        </w:rPr>
        <w:t xml:space="preserve"> </w:t>
      </w:r>
      <w:r w:rsidR="00FA144D" w:rsidRPr="004E49D7">
        <w:rPr>
          <w:rFonts w:ascii="Helvetica" w:hAnsi="Helvetica"/>
          <w:b/>
          <w:color w:val="000000" w:themeColor="text1"/>
          <w:sz w:val="20"/>
          <w:szCs w:val="20"/>
        </w:rPr>
        <w:t>Monitoring of quantitative</w:t>
      </w:r>
      <w:r w:rsidRPr="004E49D7">
        <w:rPr>
          <w:rFonts w:ascii="Helvetica" w:hAnsi="Helvetica"/>
          <w:b/>
          <w:color w:val="000000" w:themeColor="text1"/>
          <w:sz w:val="20"/>
          <w:szCs w:val="20"/>
        </w:rPr>
        <w:t xml:space="preserve"> data throughout the programme</w:t>
      </w:r>
    </w:p>
    <w:p w14:paraId="68C2C4BC" w14:textId="77777777" w:rsidR="001745F8" w:rsidRPr="004E49D7" w:rsidRDefault="001745F8" w:rsidP="000B27E8">
      <w:pPr>
        <w:jc w:val="both"/>
        <w:rPr>
          <w:rFonts w:ascii="Helvetica" w:hAnsi="Helvetica"/>
          <w:color w:val="000000" w:themeColor="text1"/>
          <w:sz w:val="20"/>
          <w:szCs w:val="20"/>
        </w:rPr>
      </w:pPr>
    </w:p>
    <w:p w14:paraId="4CA50351" w14:textId="3DD61A37" w:rsidR="0091487E" w:rsidRPr="004E49D7" w:rsidRDefault="00FA144D" w:rsidP="000B27E8">
      <w:pPr>
        <w:jc w:val="both"/>
        <w:rPr>
          <w:rFonts w:ascii="Helvetica" w:hAnsi="Helvetica"/>
          <w:color w:val="000000" w:themeColor="text1"/>
          <w:sz w:val="20"/>
          <w:szCs w:val="20"/>
        </w:rPr>
      </w:pPr>
      <w:r w:rsidRPr="004E49D7">
        <w:rPr>
          <w:rFonts w:ascii="Helvetica" w:hAnsi="Helvetica"/>
          <w:color w:val="000000" w:themeColor="text1"/>
          <w:sz w:val="20"/>
          <w:szCs w:val="20"/>
        </w:rPr>
        <w:t xml:space="preserve"> </w:t>
      </w:r>
      <w:r w:rsidR="002633EE" w:rsidRPr="004E49D7">
        <w:rPr>
          <w:rFonts w:ascii="Helvetica" w:hAnsi="Helvetica"/>
          <w:color w:val="000000" w:themeColor="text1"/>
          <w:sz w:val="20"/>
          <w:szCs w:val="20"/>
        </w:rPr>
        <w:t>In addition to these primary analyses</w:t>
      </w:r>
      <w:r w:rsidRPr="004E49D7">
        <w:rPr>
          <w:rFonts w:ascii="Helvetica" w:hAnsi="Helvetica"/>
          <w:color w:val="000000" w:themeColor="text1"/>
          <w:sz w:val="20"/>
          <w:szCs w:val="20"/>
        </w:rPr>
        <w:t xml:space="preserve"> for the impact evaluation</w:t>
      </w:r>
      <w:r w:rsidR="002633EE" w:rsidRPr="004E49D7">
        <w:rPr>
          <w:rFonts w:ascii="Helvetica" w:hAnsi="Helvetica"/>
          <w:color w:val="000000" w:themeColor="text1"/>
          <w:sz w:val="20"/>
          <w:szCs w:val="20"/>
        </w:rPr>
        <w:t>, w</w:t>
      </w:r>
      <w:r w:rsidR="00FB265B" w:rsidRPr="004E49D7">
        <w:rPr>
          <w:rFonts w:ascii="Helvetica" w:hAnsi="Helvetica"/>
          <w:color w:val="000000" w:themeColor="text1"/>
          <w:sz w:val="20"/>
          <w:szCs w:val="20"/>
        </w:rPr>
        <w:t xml:space="preserve">e </w:t>
      </w:r>
      <w:r w:rsidR="00F613B0" w:rsidRPr="004E49D7">
        <w:rPr>
          <w:rFonts w:ascii="Helvetica" w:hAnsi="Helvetica"/>
          <w:color w:val="000000" w:themeColor="text1"/>
          <w:sz w:val="20"/>
          <w:szCs w:val="20"/>
        </w:rPr>
        <w:t>will</w:t>
      </w:r>
      <w:r w:rsidRPr="004E49D7">
        <w:rPr>
          <w:rFonts w:ascii="Helvetica" w:hAnsi="Helvetica"/>
          <w:color w:val="000000" w:themeColor="text1"/>
          <w:sz w:val="20"/>
          <w:szCs w:val="20"/>
        </w:rPr>
        <w:t xml:space="preserve"> also review data from the si</w:t>
      </w:r>
      <w:r w:rsidR="001745F8" w:rsidRPr="004E49D7">
        <w:rPr>
          <w:rFonts w:ascii="Helvetica" w:hAnsi="Helvetica"/>
          <w:color w:val="000000" w:themeColor="text1"/>
          <w:sz w:val="20"/>
          <w:szCs w:val="20"/>
        </w:rPr>
        <w:t>x districts on an annual basis</w:t>
      </w:r>
      <w:r w:rsidR="007F4F49" w:rsidRPr="004E49D7">
        <w:rPr>
          <w:rFonts w:ascii="Helvetica" w:hAnsi="Helvetica"/>
          <w:color w:val="000000" w:themeColor="text1"/>
          <w:sz w:val="20"/>
          <w:szCs w:val="20"/>
        </w:rPr>
        <w:t xml:space="preserve"> as part of programme monitoring</w:t>
      </w:r>
      <w:r w:rsidR="001745F8" w:rsidRPr="004E49D7">
        <w:rPr>
          <w:rFonts w:ascii="Helvetica" w:hAnsi="Helvetica"/>
          <w:color w:val="000000" w:themeColor="text1"/>
          <w:sz w:val="20"/>
          <w:szCs w:val="20"/>
        </w:rPr>
        <w:t xml:space="preserve">. Specifically, we will </w:t>
      </w:r>
      <w:r w:rsidR="007F4F49" w:rsidRPr="004E49D7">
        <w:rPr>
          <w:rFonts w:ascii="Helvetica" w:hAnsi="Helvetica"/>
          <w:color w:val="000000" w:themeColor="text1"/>
          <w:sz w:val="20"/>
          <w:szCs w:val="20"/>
        </w:rPr>
        <w:t>look at:</w:t>
      </w:r>
      <w:r w:rsidR="001745F8" w:rsidRPr="004E49D7">
        <w:rPr>
          <w:rFonts w:ascii="Helvetica" w:hAnsi="Helvetica"/>
          <w:color w:val="000000" w:themeColor="text1"/>
          <w:sz w:val="20"/>
          <w:szCs w:val="20"/>
        </w:rPr>
        <w:t xml:space="preserve"> (1) the % of mothers who made a plan for delivery that included transport, identifying a facility and skilled birth attendant, and financial resources; </w:t>
      </w:r>
      <w:r w:rsidR="00CB6155" w:rsidRPr="004E49D7">
        <w:rPr>
          <w:rFonts w:ascii="Helvetica" w:hAnsi="Helvetica"/>
          <w:color w:val="000000" w:themeColor="text1"/>
          <w:sz w:val="20"/>
          <w:szCs w:val="20"/>
        </w:rPr>
        <w:t xml:space="preserve">(2) the </w:t>
      </w:r>
      <w:r w:rsidR="001745F8" w:rsidRPr="004E49D7">
        <w:rPr>
          <w:rFonts w:ascii="Helvetica" w:hAnsi="Helvetica"/>
          <w:color w:val="000000" w:themeColor="text1"/>
          <w:sz w:val="20"/>
          <w:szCs w:val="20"/>
        </w:rPr>
        <w:t>% of infants breastfed within one hour of birth</w:t>
      </w:r>
      <w:r w:rsidR="00CB6155" w:rsidRPr="004E49D7">
        <w:rPr>
          <w:rFonts w:ascii="Helvetica" w:hAnsi="Helvetica"/>
          <w:color w:val="000000" w:themeColor="text1"/>
          <w:sz w:val="20"/>
          <w:szCs w:val="20"/>
        </w:rPr>
        <w:t xml:space="preserve">; (3) the % of infants wrapped within one hour of birth. </w:t>
      </w:r>
    </w:p>
    <w:p w14:paraId="038779C3" w14:textId="77777777" w:rsidR="00BE015F" w:rsidRPr="004E49D7" w:rsidRDefault="00BE015F" w:rsidP="000B27E8">
      <w:pPr>
        <w:jc w:val="both"/>
        <w:rPr>
          <w:rFonts w:ascii="Helvetica" w:hAnsi="Helvetica"/>
          <w:b/>
          <w:color w:val="000000" w:themeColor="text1"/>
          <w:sz w:val="20"/>
          <w:szCs w:val="20"/>
        </w:rPr>
      </w:pPr>
    </w:p>
    <w:p w14:paraId="7F56F29F" w14:textId="44374810" w:rsidR="00BE015F" w:rsidRPr="004E49D7" w:rsidRDefault="00BE015F" w:rsidP="000B27E8">
      <w:pPr>
        <w:jc w:val="both"/>
        <w:rPr>
          <w:rFonts w:ascii="Helvetica" w:hAnsi="Helvetica"/>
          <w:b/>
          <w:color w:val="000000" w:themeColor="text1"/>
          <w:sz w:val="20"/>
          <w:szCs w:val="20"/>
        </w:rPr>
      </w:pPr>
      <w:r w:rsidRPr="004E49D7">
        <w:rPr>
          <w:rFonts w:ascii="Helvetica" w:hAnsi="Helvetica"/>
          <w:b/>
          <w:color w:val="000000" w:themeColor="text1"/>
          <w:sz w:val="20"/>
          <w:szCs w:val="20"/>
        </w:rPr>
        <w:t xml:space="preserve">5.1.7 Extrapolating effects </w:t>
      </w:r>
      <w:r w:rsidR="0091487E" w:rsidRPr="004E49D7">
        <w:rPr>
          <w:rFonts w:ascii="Helvetica" w:hAnsi="Helvetica"/>
          <w:b/>
          <w:color w:val="000000" w:themeColor="text1"/>
          <w:sz w:val="20"/>
          <w:szCs w:val="20"/>
        </w:rPr>
        <w:t xml:space="preserve">on neonatal mortality </w:t>
      </w:r>
      <w:r w:rsidRPr="004E49D7">
        <w:rPr>
          <w:rFonts w:ascii="Helvetica" w:hAnsi="Helvetica"/>
          <w:b/>
          <w:color w:val="000000" w:themeColor="text1"/>
          <w:sz w:val="20"/>
          <w:szCs w:val="20"/>
        </w:rPr>
        <w:t xml:space="preserve">from Phase 2 </w:t>
      </w:r>
      <w:r w:rsidR="00542A37" w:rsidRPr="004E49D7">
        <w:rPr>
          <w:rFonts w:ascii="Helvetica" w:hAnsi="Helvetica"/>
          <w:b/>
          <w:color w:val="000000" w:themeColor="text1"/>
          <w:sz w:val="20"/>
          <w:szCs w:val="20"/>
        </w:rPr>
        <w:t xml:space="preserve">districts </w:t>
      </w:r>
      <w:r w:rsidRPr="004E49D7">
        <w:rPr>
          <w:rFonts w:ascii="Helvetica" w:hAnsi="Helvetica"/>
          <w:b/>
          <w:color w:val="000000" w:themeColor="text1"/>
          <w:sz w:val="20"/>
          <w:szCs w:val="20"/>
        </w:rPr>
        <w:t>to the State</w:t>
      </w:r>
    </w:p>
    <w:p w14:paraId="2E8928E5" w14:textId="77777777" w:rsidR="00BE015F" w:rsidRPr="004E49D7" w:rsidRDefault="00BE015F" w:rsidP="000B27E8">
      <w:pPr>
        <w:jc w:val="both"/>
        <w:rPr>
          <w:rFonts w:ascii="Helvetica" w:hAnsi="Helvetica"/>
          <w:b/>
          <w:color w:val="000000" w:themeColor="text1"/>
          <w:sz w:val="20"/>
          <w:szCs w:val="20"/>
        </w:rPr>
      </w:pPr>
    </w:p>
    <w:p w14:paraId="7EA4CF13" w14:textId="134022C3" w:rsidR="005D243F" w:rsidRPr="004E49D7" w:rsidRDefault="00B83AD7" w:rsidP="000B27E8">
      <w:pPr>
        <w:jc w:val="both"/>
        <w:rPr>
          <w:rFonts w:ascii="Helvetica" w:hAnsi="Helvetica"/>
          <w:color w:val="000000" w:themeColor="text1"/>
          <w:sz w:val="20"/>
          <w:szCs w:val="20"/>
        </w:rPr>
      </w:pPr>
      <w:r w:rsidRPr="004E49D7">
        <w:rPr>
          <w:rFonts w:ascii="Helvetica" w:hAnsi="Helvetica"/>
          <w:color w:val="000000" w:themeColor="text1"/>
          <w:sz w:val="20"/>
          <w:szCs w:val="20"/>
        </w:rPr>
        <w:t xml:space="preserve">The primary focus of this evaluation is the Phase 2 scale up area. However, we are also interested in estimating the effect of the programme at a State-level, i.e. including all districts in Phase 3. Data collection </w:t>
      </w:r>
      <w:r w:rsidR="00BE76DC" w:rsidRPr="004E49D7">
        <w:rPr>
          <w:rFonts w:ascii="Helvetica" w:hAnsi="Helvetica"/>
          <w:color w:val="000000" w:themeColor="text1"/>
          <w:sz w:val="20"/>
          <w:szCs w:val="20"/>
        </w:rPr>
        <w:t xml:space="preserve">on birth outcomes </w:t>
      </w:r>
      <w:r w:rsidRPr="004E49D7">
        <w:rPr>
          <w:rFonts w:ascii="Helvetica" w:hAnsi="Helvetica"/>
          <w:color w:val="000000" w:themeColor="text1"/>
          <w:sz w:val="20"/>
          <w:szCs w:val="20"/>
        </w:rPr>
        <w:t xml:space="preserve">across the entire State is not possible. </w:t>
      </w:r>
      <w:r w:rsidR="00BE015F" w:rsidRPr="004E49D7">
        <w:rPr>
          <w:rFonts w:ascii="Helvetica" w:hAnsi="Helvetica"/>
          <w:color w:val="000000" w:themeColor="text1"/>
          <w:sz w:val="20"/>
          <w:szCs w:val="20"/>
        </w:rPr>
        <w:t xml:space="preserve">Results </w:t>
      </w:r>
      <w:r w:rsidRPr="004E49D7">
        <w:rPr>
          <w:rFonts w:ascii="Helvetica" w:hAnsi="Helvetica"/>
          <w:color w:val="000000" w:themeColor="text1"/>
          <w:sz w:val="20"/>
          <w:szCs w:val="20"/>
        </w:rPr>
        <w:t>for</w:t>
      </w:r>
      <w:r w:rsidR="00BE015F" w:rsidRPr="004E49D7">
        <w:rPr>
          <w:rFonts w:ascii="Helvetica" w:hAnsi="Helvetica"/>
          <w:color w:val="000000" w:themeColor="text1"/>
          <w:sz w:val="20"/>
          <w:szCs w:val="20"/>
        </w:rPr>
        <w:t xml:space="preserve"> the impact of the intervention in the six districts participating in Phase </w:t>
      </w:r>
      <w:r w:rsidR="00A53D54" w:rsidRPr="004E49D7">
        <w:rPr>
          <w:rFonts w:ascii="Helvetica" w:hAnsi="Helvetica"/>
          <w:color w:val="000000" w:themeColor="text1"/>
          <w:sz w:val="20"/>
          <w:szCs w:val="20"/>
        </w:rPr>
        <w:t xml:space="preserve">2 </w:t>
      </w:r>
      <w:r w:rsidR="00BE015F" w:rsidRPr="004E49D7">
        <w:rPr>
          <w:rFonts w:ascii="Helvetica" w:hAnsi="Helvetica"/>
          <w:color w:val="000000" w:themeColor="text1"/>
          <w:sz w:val="20"/>
          <w:szCs w:val="20"/>
        </w:rPr>
        <w:t>will be available in late 2019. In September 2020</w:t>
      </w:r>
      <w:r w:rsidR="005D243F" w:rsidRPr="004E49D7">
        <w:rPr>
          <w:rFonts w:ascii="Helvetica" w:hAnsi="Helvetica"/>
          <w:color w:val="000000" w:themeColor="text1"/>
          <w:sz w:val="20"/>
          <w:szCs w:val="20"/>
        </w:rPr>
        <w:t>, we will review the MIS data collected by Ekjut</w:t>
      </w:r>
      <w:r w:rsidR="0091487E" w:rsidRPr="004E49D7">
        <w:rPr>
          <w:rFonts w:ascii="Helvetica" w:hAnsi="Helvetica"/>
          <w:color w:val="000000" w:themeColor="text1"/>
          <w:sz w:val="20"/>
          <w:szCs w:val="20"/>
        </w:rPr>
        <w:t xml:space="preserve"> for all districts participating in Phase 3</w:t>
      </w:r>
      <w:r w:rsidR="005D243F" w:rsidRPr="004E49D7">
        <w:rPr>
          <w:rFonts w:ascii="Helvetica" w:hAnsi="Helvetica"/>
          <w:color w:val="000000" w:themeColor="text1"/>
          <w:sz w:val="20"/>
          <w:szCs w:val="20"/>
        </w:rPr>
        <w:t xml:space="preserve">. We will </w:t>
      </w:r>
      <w:r w:rsidR="00A53D54" w:rsidRPr="004E49D7">
        <w:rPr>
          <w:rFonts w:ascii="Helvetica" w:hAnsi="Helvetica"/>
          <w:color w:val="000000" w:themeColor="text1"/>
          <w:sz w:val="20"/>
          <w:szCs w:val="20"/>
        </w:rPr>
        <w:t xml:space="preserve">use </w:t>
      </w:r>
      <w:r w:rsidR="005D243F" w:rsidRPr="004E49D7">
        <w:rPr>
          <w:rFonts w:ascii="Helvetica" w:hAnsi="Helvetica"/>
          <w:color w:val="000000" w:themeColor="text1"/>
          <w:sz w:val="20"/>
          <w:szCs w:val="20"/>
        </w:rPr>
        <w:t>effect size</w:t>
      </w:r>
      <w:r w:rsidR="0091487E" w:rsidRPr="004E49D7">
        <w:rPr>
          <w:rFonts w:ascii="Helvetica" w:hAnsi="Helvetica"/>
          <w:color w:val="000000" w:themeColor="text1"/>
          <w:sz w:val="20"/>
          <w:szCs w:val="20"/>
        </w:rPr>
        <w:t>s</w:t>
      </w:r>
      <w:r w:rsidR="00A53D54" w:rsidRPr="004E49D7">
        <w:rPr>
          <w:rFonts w:ascii="Helvetica" w:hAnsi="Helvetica"/>
          <w:color w:val="000000" w:themeColor="text1"/>
          <w:sz w:val="20"/>
          <w:szCs w:val="20"/>
        </w:rPr>
        <w:t xml:space="preserve"> for neonatal mortality found </w:t>
      </w:r>
      <w:r w:rsidR="005D243F" w:rsidRPr="004E49D7">
        <w:rPr>
          <w:rFonts w:ascii="Helvetica" w:hAnsi="Helvetica"/>
          <w:color w:val="000000" w:themeColor="text1"/>
          <w:sz w:val="20"/>
          <w:szCs w:val="20"/>
        </w:rPr>
        <w:t xml:space="preserve">in the six </w:t>
      </w:r>
      <w:r w:rsidR="00A53D54" w:rsidRPr="004E49D7">
        <w:rPr>
          <w:rFonts w:ascii="Helvetica" w:hAnsi="Helvetica"/>
          <w:color w:val="000000" w:themeColor="text1"/>
          <w:sz w:val="20"/>
          <w:szCs w:val="20"/>
        </w:rPr>
        <w:t xml:space="preserve">Phase 2 </w:t>
      </w:r>
      <w:r w:rsidR="005D243F" w:rsidRPr="004E49D7">
        <w:rPr>
          <w:rFonts w:ascii="Helvetica" w:hAnsi="Helvetica"/>
          <w:color w:val="000000" w:themeColor="text1"/>
          <w:sz w:val="20"/>
          <w:szCs w:val="20"/>
        </w:rPr>
        <w:t>districts to</w:t>
      </w:r>
      <w:r w:rsidR="00A53D54" w:rsidRPr="004E49D7">
        <w:rPr>
          <w:rFonts w:ascii="Helvetica" w:hAnsi="Helvetica"/>
          <w:color w:val="000000" w:themeColor="text1"/>
          <w:sz w:val="20"/>
          <w:szCs w:val="20"/>
        </w:rPr>
        <w:t xml:space="preserve"> estimate the </w:t>
      </w:r>
      <w:r w:rsidR="0091487E" w:rsidRPr="004E49D7">
        <w:rPr>
          <w:rFonts w:ascii="Helvetica" w:hAnsi="Helvetica"/>
          <w:color w:val="000000" w:themeColor="text1"/>
          <w:sz w:val="20"/>
          <w:szCs w:val="20"/>
        </w:rPr>
        <w:t xml:space="preserve">impact, </w:t>
      </w:r>
      <w:r w:rsidR="00A53D54" w:rsidRPr="004E49D7">
        <w:rPr>
          <w:rFonts w:ascii="Helvetica" w:hAnsi="Helvetica"/>
          <w:color w:val="000000" w:themeColor="text1"/>
          <w:sz w:val="20"/>
          <w:szCs w:val="20"/>
        </w:rPr>
        <w:t>with lower and upper bounds</w:t>
      </w:r>
      <w:r w:rsidR="0091487E" w:rsidRPr="004E49D7">
        <w:rPr>
          <w:rFonts w:ascii="Helvetica" w:hAnsi="Helvetica"/>
          <w:color w:val="000000" w:themeColor="text1"/>
          <w:sz w:val="20"/>
          <w:szCs w:val="20"/>
        </w:rPr>
        <w:t>, for both the overall population and the most socioeconomically deprived households</w:t>
      </w:r>
      <w:r w:rsidR="00A53D54" w:rsidRPr="004E49D7">
        <w:rPr>
          <w:rFonts w:ascii="Helvetica" w:hAnsi="Helvetica"/>
          <w:color w:val="000000" w:themeColor="text1"/>
          <w:sz w:val="20"/>
          <w:szCs w:val="20"/>
        </w:rPr>
        <w:t xml:space="preserve"> in districts participating in Phase 3, </w:t>
      </w:r>
      <w:r w:rsidR="005D243F" w:rsidRPr="004E49D7">
        <w:rPr>
          <w:rFonts w:ascii="Helvetica" w:hAnsi="Helvetica"/>
          <w:color w:val="000000" w:themeColor="text1"/>
          <w:sz w:val="20"/>
          <w:szCs w:val="20"/>
        </w:rPr>
        <w:t>if the</w:t>
      </w:r>
      <w:r w:rsidR="00A53D54" w:rsidRPr="004E49D7">
        <w:rPr>
          <w:rFonts w:ascii="Helvetica" w:hAnsi="Helvetica"/>
          <w:color w:val="000000" w:themeColor="text1"/>
          <w:sz w:val="20"/>
          <w:szCs w:val="20"/>
        </w:rPr>
        <w:t xml:space="preserve"> MIS indicates that </w:t>
      </w:r>
      <w:r w:rsidR="005D243F" w:rsidRPr="004E49D7">
        <w:rPr>
          <w:rFonts w:ascii="Helvetica" w:hAnsi="Helvetica"/>
          <w:color w:val="000000" w:themeColor="text1"/>
          <w:sz w:val="20"/>
          <w:szCs w:val="20"/>
        </w:rPr>
        <w:t xml:space="preserve">five conditions are met: </w:t>
      </w:r>
    </w:p>
    <w:p w14:paraId="569B810E" w14:textId="77777777" w:rsidR="005D243F" w:rsidRPr="004E49D7" w:rsidRDefault="005D243F" w:rsidP="000B27E8">
      <w:pPr>
        <w:jc w:val="both"/>
        <w:rPr>
          <w:rFonts w:ascii="Helvetica" w:hAnsi="Helvetica"/>
          <w:color w:val="000000" w:themeColor="text1"/>
          <w:sz w:val="20"/>
          <w:szCs w:val="20"/>
        </w:rPr>
      </w:pPr>
    </w:p>
    <w:p w14:paraId="7EFBC411" w14:textId="53E83297" w:rsidR="005D243F" w:rsidRPr="004E49D7" w:rsidRDefault="005D243F" w:rsidP="00A53D54">
      <w:pPr>
        <w:pStyle w:val="ListParagraph"/>
        <w:numPr>
          <w:ilvl w:val="0"/>
          <w:numId w:val="27"/>
        </w:numPr>
        <w:jc w:val="both"/>
        <w:rPr>
          <w:rFonts w:ascii="Helvetica" w:hAnsi="Helvetica"/>
          <w:color w:val="000000" w:themeColor="text1"/>
          <w:sz w:val="20"/>
          <w:szCs w:val="20"/>
        </w:rPr>
      </w:pPr>
      <w:r w:rsidRPr="004E49D7">
        <w:rPr>
          <w:rFonts w:ascii="Helvetica" w:hAnsi="Helvetica"/>
          <w:color w:val="000000" w:themeColor="text1"/>
          <w:sz w:val="20"/>
          <w:szCs w:val="20"/>
        </w:rPr>
        <w:t xml:space="preserve">All 120 Master Trainers in the State have been trained </w:t>
      </w:r>
    </w:p>
    <w:p w14:paraId="610C933E" w14:textId="2DC19289" w:rsidR="005D243F" w:rsidRPr="004E49D7" w:rsidRDefault="005D243F" w:rsidP="00A53D54">
      <w:pPr>
        <w:pStyle w:val="ListParagraph"/>
        <w:numPr>
          <w:ilvl w:val="0"/>
          <w:numId w:val="27"/>
        </w:numPr>
        <w:jc w:val="both"/>
        <w:rPr>
          <w:rFonts w:ascii="Helvetica" w:hAnsi="Helvetica"/>
          <w:color w:val="000000" w:themeColor="text1"/>
          <w:sz w:val="20"/>
          <w:szCs w:val="20"/>
        </w:rPr>
      </w:pPr>
      <w:r w:rsidRPr="004E49D7">
        <w:rPr>
          <w:rFonts w:ascii="Helvetica" w:hAnsi="Helvetica"/>
          <w:color w:val="000000" w:themeColor="text1"/>
          <w:sz w:val="20"/>
          <w:szCs w:val="20"/>
        </w:rPr>
        <w:t xml:space="preserve">All 2000 ASHA supervisors in the </w:t>
      </w:r>
      <w:r w:rsidR="0091487E" w:rsidRPr="004E49D7">
        <w:rPr>
          <w:rFonts w:ascii="Helvetica" w:hAnsi="Helvetica"/>
          <w:color w:val="000000" w:themeColor="text1"/>
          <w:sz w:val="20"/>
          <w:szCs w:val="20"/>
        </w:rPr>
        <w:t>S</w:t>
      </w:r>
      <w:r w:rsidRPr="004E49D7">
        <w:rPr>
          <w:rFonts w:ascii="Helvetica" w:hAnsi="Helvetica"/>
          <w:color w:val="000000" w:themeColor="text1"/>
          <w:sz w:val="20"/>
          <w:szCs w:val="20"/>
        </w:rPr>
        <w:t xml:space="preserve">tate have been trained </w:t>
      </w:r>
    </w:p>
    <w:p w14:paraId="63823A6C" w14:textId="196228A0" w:rsidR="005D243F" w:rsidRPr="004E49D7" w:rsidRDefault="005D243F" w:rsidP="00A53D54">
      <w:pPr>
        <w:pStyle w:val="ListParagraph"/>
        <w:numPr>
          <w:ilvl w:val="0"/>
          <w:numId w:val="27"/>
        </w:numPr>
        <w:jc w:val="both"/>
        <w:rPr>
          <w:rFonts w:ascii="Helvetica" w:hAnsi="Helvetica"/>
          <w:color w:val="000000" w:themeColor="text1"/>
          <w:sz w:val="20"/>
          <w:szCs w:val="20"/>
        </w:rPr>
      </w:pPr>
      <w:r w:rsidRPr="004E49D7">
        <w:rPr>
          <w:rFonts w:ascii="Helvetica" w:hAnsi="Helvetica"/>
          <w:color w:val="000000" w:themeColor="text1"/>
          <w:sz w:val="20"/>
          <w:szCs w:val="20"/>
        </w:rPr>
        <w:t xml:space="preserve">There are between 1 and 2 groups per 1000 population </w:t>
      </w:r>
    </w:p>
    <w:p w14:paraId="1DB2E2D2" w14:textId="744ADDB1" w:rsidR="005D243F" w:rsidRPr="004E49D7" w:rsidRDefault="005D243F" w:rsidP="005D243F">
      <w:pPr>
        <w:pStyle w:val="ListParagraph"/>
        <w:numPr>
          <w:ilvl w:val="0"/>
          <w:numId w:val="27"/>
        </w:numPr>
        <w:jc w:val="both"/>
        <w:rPr>
          <w:rFonts w:ascii="Helvetica" w:hAnsi="Helvetica"/>
          <w:color w:val="000000" w:themeColor="text1"/>
          <w:sz w:val="20"/>
          <w:szCs w:val="20"/>
        </w:rPr>
      </w:pPr>
      <w:r w:rsidRPr="004E49D7">
        <w:rPr>
          <w:rFonts w:ascii="Helvetica" w:hAnsi="Helvetica"/>
          <w:color w:val="000000" w:themeColor="text1"/>
          <w:sz w:val="20"/>
          <w:szCs w:val="20"/>
        </w:rPr>
        <w:t>An estimated 20-30% of pregnant women participate in groups</w:t>
      </w:r>
    </w:p>
    <w:p w14:paraId="1BE2B896" w14:textId="761F6B02" w:rsidR="00BE015F" w:rsidRPr="004E49D7" w:rsidRDefault="0091487E" w:rsidP="00A53D54">
      <w:pPr>
        <w:pStyle w:val="ListParagraph"/>
        <w:numPr>
          <w:ilvl w:val="0"/>
          <w:numId w:val="27"/>
        </w:numPr>
        <w:jc w:val="both"/>
        <w:rPr>
          <w:rFonts w:ascii="Helvetica" w:hAnsi="Helvetica"/>
          <w:color w:val="000000" w:themeColor="text1"/>
          <w:sz w:val="20"/>
          <w:szCs w:val="20"/>
        </w:rPr>
      </w:pPr>
      <w:r w:rsidRPr="004E49D7">
        <w:rPr>
          <w:rFonts w:ascii="Helvetica" w:hAnsi="Helvetica"/>
          <w:color w:val="000000" w:themeColor="text1"/>
          <w:sz w:val="20"/>
          <w:szCs w:val="20"/>
        </w:rPr>
        <w:t xml:space="preserve">An estimated </w:t>
      </w:r>
      <w:r w:rsidR="005D243F" w:rsidRPr="004E49D7">
        <w:rPr>
          <w:rFonts w:ascii="Helvetica" w:hAnsi="Helvetica"/>
          <w:color w:val="000000" w:themeColor="text1"/>
          <w:sz w:val="20"/>
          <w:szCs w:val="20"/>
        </w:rPr>
        <w:t xml:space="preserve">20-30% of group participants are </w:t>
      </w:r>
      <w:r w:rsidRPr="004E49D7">
        <w:rPr>
          <w:rFonts w:ascii="Helvetica" w:hAnsi="Helvetica"/>
          <w:color w:val="000000" w:themeColor="text1"/>
          <w:sz w:val="20"/>
          <w:szCs w:val="20"/>
        </w:rPr>
        <w:t>from Scheduled Tribes or Scheduled Castes</w:t>
      </w:r>
    </w:p>
    <w:p w14:paraId="0FEFB176" w14:textId="77777777" w:rsidR="009F729D" w:rsidRPr="004E49D7" w:rsidRDefault="009F729D" w:rsidP="000B27E8">
      <w:pPr>
        <w:jc w:val="both"/>
        <w:rPr>
          <w:rFonts w:ascii="Helvetica" w:hAnsi="Helvetica"/>
          <w:b/>
          <w:color w:val="000000" w:themeColor="text1"/>
          <w:sz w:val="20"/>
          <w:szCs w:val="20"/>
        </w:rPr>
      </w:pPr>
    </w:p>
    <w:p w14:paraId="1515A016" w14:textId="065B6980" w:rsidR="0091487E" w:rsidRPr="004E49D7" w:rsidRDefault="0091487E" w:rsidP="000B27E8">
      <w:pPr>
        <w:jc w:val="both"/>
        <w:rPr>
          <w:rFonts w:ascii="Helvetica" w:hAnsi="Helvetica"/>
          <w:color w:val="000000" w:themeColor="text1"/>
          <w:sz w:val="20"/>
          <w:szCs w:val="20"/>
        </w:rPr>
      </w:pPr>
      <w:r w:rsidRPr="004E49D7">
        <w:rPr>
          <w:rFonts w:ascii="Helvetica" w:hAnsi="Helvetica"/>
          <w:color w:val="000000" w:themeColor="text1"/>
          <w:sz w:val="20"/>
          <w:szCs w:val="20"/>
        </w:rPr>
        <w:t xml:space="preserve">The effect sizes for Phase 2 and Phase 3 will then be </w:t>
      </w:r>
      <w:r w:rsidR="00BE76DC" w:rsidRPr="004E49D7">
        <w:rPr>
          <w:rFonts w:ascii="Helvetica" w:hAnsi="Helvetica"/>
          <w:color w:val="000000" w:themeColor="text1"/>
          <w:sz w:val="20"/>
          <w:szCs w:val="20"/>
        </w:rPr>
        <w:t>used</w:t>
      </w:r>
      <w:r w:rsidRPr="004E49D7">
        <w:rPr>
          <w:rFonts w:ascii="Helvetica" w:hAnsi="Helvetica"/>
          <w:color w:val="000000" w:themeColor="text1"/>
          <w:sz w:val="20"/>
          <w:szCs w:val="20"/>
        </w:rPr>
        <w:t xml:space="preserve"> </w:t>
      </w:r>
      <w:r w:rsidR="00BE76DC" w:rsidRPr="004E49D7">
        <w:rPr>
          <w:rFonts w:ascii="Helvetica" w:hAnsi="Helvetica"/>
          <w:color w:val="000000" w:themeColor="text1"/>
          <w:sz w:val="20"/>
          <w:szCs w:val="20"/>
        </w:rPr>
        <w:t>to</w:t>
      </w:r>
      <w:r w:rsidRPr="004E49D7">
        <w:rPr>
          <w:rFonts w:ascii="Helvetica" w:hAnsi="Helvetica"/>
          <w:color w:val="000000" w:themeColor="text1"/>
          <w:sz w:val="20"/>
          <w:szCs w:val="20"/>
        </w:rPr>
        <w:t xml:space="preserve"> estimate</w:t>
      </w:r>
      <w:r w:rsidR="00BE76DC" w:rsidRPr="004E49D7">
        <w:rPr>
          <w:rFonts w:ascii="Helvetica" w:hAnsi="Helvetica"/>
          <w:color w:val="000000" w:themeColor="text1"/>
          <w:sz w:val="20"/>
          <w:szCs w:val="20"/>
        </w:rPr>
        <w:t xml:space="preserve"> the</w:t>
      </w:r>
      <w:r w:rsidRPr="004E49D7">
        <w:rPr>
          <w:rFonts w:ascii="Helvetica" w:hAnsi="Helvetica"/>
          <w:color w:val="000000" w:themeColor="text1"/>
          <w:sz w:val="20"/>
          <w:szCs w:val="20"/>
        </w:rPr>
        <w:t xml:space="preserve"> number of newborn lives saved across the State.</w:t>
      </w:r>
    </w:p>
    <w:p w14:paraId="79AB1905" w14:textId="77777777" w:rsidR="0091487E" w:rsidRPr="004E49D7" w:rsidRDefault="0091487E" w:rsidP="000B27E8">
      <w:pPr>
        <w:jc w:val="both"/>
        <w:rPr>
          <w:rFonts w:ascii="Helvetica" w:hAnsi="Helvetica"/>
          <w:b/>
          <w:color w:val="000000" w:themeColor="text1"/>
          <w:sz w:val="20"/>
          <w:szCs w:val="20"/>
        </w:rPr>
      </w:pPr>
    </w:p>
    <w:p w14:paraId="36B6AFA4" w14:textId="0B661A29" w:rsidR="000B27E8" w:rsidRPr="004E49D7" w:rsidRDefault="00F613B0" w:rsidP="000B27E8">
      <w:pPr>
        <w:jc w:val="both"/>
        <w:rPr>
          <w:rFonts w:ascii="Helvetica" w:hAnsi="Helvetica"/>
          <w:b/>
          <w:color w:val="000000" w:themeColor="text1"/>
          <w:sz w:val="20"/>
          <w:szCs w:val="20"/>
        </w:rPr>
      </w:pPr>
      <w:r w:rsidRPr="004E49D7">
        <w:rPr>
          <w:rFonts w:ascii="Helvetica" w:hAnsi="Helvetica"/>
          <w:b/>
          <w:color w:val="000000" w:themeColor="text1"/>
          <w:sz w:val="20"/>
          <w:szCs w:val="20"/>
        </w:rPr>
        <w:t xml:space="preserve">5.2 Qualitative </w:t>
      </w:r>
      <w:r w:rsidR="006A1533" w:rsidRPr="004E49D7">
        <w:rPr>
          <w:rFonts w:ascii="Helvetica" w:hAnsi="Helvetica"/>
          <w:b/>
          <w:color w:val="000000" w:themeColor="text1"/>
          <w:sz w:val="20"/>
          <w:szCs w:val="20"/>
        </w:rPr>
        <w:t>data collection</w:t>
      </w:r>
    </w:p>
    <w:p w14:paraId="197CE632" w14:textId="77777777" w:rsidR="000B27E8" w:rsidRPr="004E49D7" w:rsidRDefault="000B27E8" w:rsidP="000B27E8">
      <w:pPr>
        <w:jc w:val="both"/>
        <w:rPr>
          <w:rFonts w:ascii="Helvetica" w:hAnsi="Helvetica"/>
          <w:color w:val="000000" w:themeColor="text1"/>
          <w:sz w:val="20"/>
          <w:szCs w:val="20"/>
        </w:rPr>
      </w:pPr>
    </w:p>
    <w:p w14:paraId="3939B360" w14:textId="48A86E6A" w:rsidR="00B83AD7" w:rsidRPr="004E49D7" w:rsidRDefault="00095961" w:rsidP="000B27E8">
      <w:pPr>
        <w:jc w:val="both"/>
        <w:rPr>
          <w:rFonts w:ascii="Helvetica" w:hAnsi="Helvetica"/>
          <w:b/>
          <w:color w:val="000000" w:themeColor="text1"/>
          <w:sz w:val="20"/>
          <w:szCs w:val="20"/>
        </w:rPr>
      </w:pPr>
      <w:r w:rsidRPr="004E49D7">
        <w:rPr>
          <w:rFonts w:ascii="Helvetica" w:hAnsi="Helvetica"/>
          <w:b/>
          <w:color w:val="000000" w:themeColor="text1"/>
          <w:sz w:val="20"/>
          <w:szCs w:val="20"/>
        </w:rPr>
        <w:t>5.2.1 Overview</w:t>
      </w:r>
    </w:p>
    <w:p w14:paraId="175088BA" w14:textId="77777777" w:rsidR="00095961" w:rsidRPr="004E49D7" w:rsidRDefault="00095961" w:rsidP="000B27E8">
      <w:pPr>
        <w:jc w:val="both"/>
        <w:rPr>
          <w:rFonts w:ascii="Helvetica" w:hAnsi="Helvetica"/>
          <w:color w:val="000000" w:themeColor="text1"/>
          <w:sz w:val="20"/>
          <w:szCs w:val="20"/>
        </w:rPr>
      </w:pPr>
    </w:p>
    <w:p w14:paraId="6797C7CE" w14:textId="281095C4" w:rsidR="0084139D" w:rsidRPr="004E49D7" w:rsidRDefault="00FB265B" w:rsidP="000B27E8">
      <w:pPr>
        <w:jc w:val="both"/>
        <w:rPr>
          <w:rFonts w:ascii="Helvetica" w:hAnsi="Helvetica"/>
          <w:color w:val="000000" w:themeColor="text1"/>
          <w:sz w:val="20"/>
          <w:szCs w:val="20"/>
        </w:rPr>
      </w:pPr>
      <w:r w:rsidRPr="004E49D7">
        <w:rPr>
          <w:rFonts w:ascii="Helvetica" w:hAnsi="Helvetica"/>
          <w:color w:val="000000" w:themeColor="text1"/>
          <w:sz w:val="20"/>
          <w:szCs w:val="20"/>
        </w:rPr>
        <w:t>In order to capture information about the mechanisms</w:t>
      </w:r>
      <w:r w:rsidR="006A1533" w:rsidRPr="004E49D7">
        <w:rPr>
          <w:rFonts w:ascii="Helvetica" w:hAnsi="Helvetica"/>
          <w:color w:val="000000" w:themeColor="text1"/>
          <w:sz w:val="20"/>
          <w:szCs w:val="20"/>
        </w:rPr>
        <w:t xml:space="preserve"> through which the intervention may have an impact</w:t>
      </w:r>
      <w:r w:rsidR="0084139D" w:rsidRPr="004E49D7">
        <w:rPr>
          <w:rFonts w:ascii="Helvetica" w:hAnsi="Helvetica"/>
          <w:color w:val="000000" w:themeColor="text1"/>
          <w:sz w:val="20"/>
          <w:szCs w:val="20"/>
        </w:rPr>
        <w:t xml:space="preserve">, </w:t>
      </w:r>
      <w:r w:rsidR="00EB6727" w:rsidRPr="004E49D7">
        <w:rPr>
          <w:rFonts w:ascii="Helvetica" w:hAnsi="Helvetica"/>
          <w:color w:val="000000" w:themeColor="text1"/>
          <w:sz w:val="20"/>
          <w:szCs w:val="20"/>
        </w:rPr>
        <w:t xml:space="preserve">including changes in knowledge, practices, </w:t>
      </w:r>
      <w:r w:rsidR="006F4DA5" w:rsidRPr="004E49D7">
        <w:rPr>
          <w:rFonts w:ascii="Helvetica" w:hAnsi="Helvetica"/>
          <w:color w:val="000000" w:themeColor="text1"/>
          <w:sz w:val="20"/>
          <w:szCs w:val="20"/>
        </w:rPr>
        <w:t xml:space="preserve">women’s </w:t>
      </w:r>
      <w:r w:rsidR="00EB6727" w:rsidRPr="004E49D7">
        <w:rPr>
          <w:rFonts w:ascii="Helvetica" w:hAnsi="Helvetica"/>
          <w:color w:val="000000" w:themeColor="text1"/>
          <w:sz w:val="20"/>
          <w:szCs w:val="20"/>
        </w:rPr>
        <w:t>decision-making power, self-efficacy and social support for problem-solving</w:t>
      </w:r>
      <w:r w:rsidR="006F4DA5" w:rsidRPr="004E49D7">
        <w:rPr>
          <w:rFonts w:ascii="Helvetica" w:hAnsi="Helvetica"/>
          <w:color w:val="000000" w:themeColor="text1"/>
          <w:sz w:val="20"/>
          <w:szCs w:val="20"/>
        </w:rPr>
        <w:t xml:space="preserve"> during the perinatal period</w:t>
      </w:r>
      <w:r w:rsidR="00EB6727" w:rsidRPr="004E49D7">
        <w:rPr>
          <w:rFonts w:ascii="Helvetica" w:hAnsi="Helvetica"/>
          <w:color w:val="000000" w:themeColor="text1"/>
          <w:sz w:val="20"/>
          <w:szCs w:val="20"/>
        </w:rPr>
        <w:t xml:space="preserve">, </w:t>
      </w:r>
      <w:r w:rsidR="0084139D" w:rsidRPr="004E49D7">
        <w:rPr>
          <w:rFonts w:ascii="Helvetica" w:hAnsi="Helvetica"/>
          <w:color w:val="000000" w:themeColor="text1"/>
          <w:sz w:val="20"/>
          <w:szCs w:val="20"/>
        </w:rPr>
        <w:t xml:space="preserve">we will video-record </w:t>
      </w:r>
      <w:r w:rsidR="0090430A" w:rsidRPr="004E49D7">
        <w:rPr>
          <w:rFonts w:ascii="Helvetica" w:hAnsi="Helvetica"/>
          <w:color w:val="000000" w:themeColor="text1"/>
          <w:sz w:val="20"/>
          <w:szCs w:val="20"/>
        </w:rPr>
        <w:t xml:space="preserve">all </w:t>
      </w:r>
      <w:r w:rsidR="0084139D" w:rsidRPr="004E49D7">
        <w:rPr>
          <w:rFonts w:ascii="Helvetica" w:hAnsi="Helvetica"/>
          <w:color w:val="000000" w:themeColor="text1"/>
          <w:sz w:val="20"/>
          <w:szCs w:val="20"/>
        </w:rPr>
        <w:t xml:space="preserve">monthly meetings from 12 </w:t>
      </w:r>
      <w:r w:rsidR="0090430A" w:rsidRPr="004E49D7">
        <w:rPr>
          <w:rFonts w:ascii="Helvetica" w:hAnsi="Helvetica"/>
          <w:color w:val="000000" w:themeColor="text1"/>
          <w:sz w:val="20"/>
          <w:szCs w:val="20"/>
        </w:rPr>
        <w:t xml:space="preserve">randomly selected </w:t>
      </w:r>
      <w:r w:rsidR="0084139D" w:rsidRPr="004E49D7">
        <w:rPr>
          <w:rFonts w:ascii="Helvetica" w:hAnsi="Helvetica"/>
          <w:color w:val="000000" w:themeColor="text1"/>
          <w:sz w:val="20"/>
          <w:szCs w:val="20"/>
        </w:rPr>
        <w:t>women’s groups and conduct 12 focus group discussions with ASHAs from the same locations</w:t>
      </w:r>
      <w:r w:rsidR="006A1533" w:rsidRPr="004E49D7">
        <w:rPr>
          <w:rFonts w:ascii="Helvetica" w:hAnsi="Helvetica"/>
          <w:color w:val="000000" w:themeColor="text1"/>
          <w:sz w:val="20"/>
          <w:szCs w:val="20"/>
        </w:rPr>
        <w:t xml:space="preserve"> from April until September 2019.</w:t>
      </w:r>
    </w:p>
    <w:p w14:paraId="4702E295" w14:textId="77777777" w:rsidR="006A1533" w:rsidRPr="004E49D7" w:rsidRDefault="006A1533" w:rsidP="000B27E8">
      <w:pPr>
        <w:jc w:val="both"/>
        <w:rPr>
          <w:rFonts w:ascii="Helvetica" w:hAnsi="Helvetica"/>
          <w:color w:val="000000" w:themeColor="text1"/>
          <w:sz w:val="20"/>
          <w:szCs w:val="20"/>
        </w:rPr>
      </w:pPr>
    </w:p>
    <w:p w14:paraId="76B6CFC6" w14:textId="0E42702A" w:rsidR="006A1533" w:rsidRPr="004E49D7" w:rsidRDefault="0084139D" w:rsidP="000B27E8">
      <w:pPr>
        <w:jc w:val="both"/>
        <w:rPr>
          <w:rFonts w:ascii="Helvetica" w:hAnsi="Helvetica"/>
          <w:color w:val="000000" w:themeColor="text1"/>
          <w:sz w:val="20"/>
          <w:szCs w:val="20"/>
        </w:rPr>
      </w:pPr>
      <w:r w:rsidRPr="004E49D7">
        <w:rPr>
          <w:rFonts w:ascii="Helvetica" w:hAnsi="Helvetica"/>
          <w:color w:val="000000" w:themeColor="text1"/>
          <w:sz w:val="20"/>
          <w:szCs w:val="20"/>
        </w:rPr>
        <w:t xml:space="preserve">We </w:t>
      </w:r>
      <w:r w:rsidR="00FB265B" w:rsidRPr="004E49D7">
        <w:rPr>
          <w:rFonts w:ascii="Helvetica" w:hAnsi="Helvetica"/>
          <w:color w:val="000000" w:themeColor="text1"/>
          <w:sz w:val="20"/>
          <w:szCs w:val="20"/>
        </w:rPr>
        <w:t>will select 12 grou</w:t>
      </w:r>
      <w:r w:rsidRPr="004E49D7">
        <w:rPr>
          <w:rFonts w:ascii="Helvetica" w:hAnsi="Helvetica"/>
          <w:color w:val="000000" w:themeColor="text1"/>
          <w:sz w:val="20"/>
          <w:szCs w:val="20"/>
        </w:rPr>
        <w:t>ps (two per district</w:t>
      </w:r>
      <w:r w:rsidR="00F06F96" w:rsidRPr="004E49D7">
        <w:rPr>
          <w:rFonts w:ascii="Helvetica" w:hAnsi="Helvetica"/>
          <w:color w:val="000000" w:themeColor="text1"/>
          <w:sz w:val="20"/>
          <w:szCs w:val="20"/>
        </w:rPr>
        <w:t xml:space="preserve">, and one in </w:t>
      </w:r>
      <w:r w:rsidR="0090430A" w:rsidRPr="004E49D7">
        <w:rPr>
          <w:rFonts w:ascii="Helvetica" w:hAnsi="Helvetica"/>
          <w:color w:val="000000" w:themeColor="text1"/>
          <w:sz w:val="20"/>
          <w:szCs w:val="20"/>
        </w:rPr>
        <w:t xml:space="preserve">a cluster </w:t>
      </w:r>
      <w:r w:rsidR="00F06F96" w:rsidRPr="004E49D7">
        <w:rPr>
          <w:rFonts w:ascii="Helvetica" w:hAnsi="Helvetica"/>
          <w:color w:val="000000" w:themeColor="text1"/>
          <w:sz w:val="20"/>
          <w:szCs w:val="20"/>
        </w:rPr>
        <w:t>with predominantly poor households</w:t>
      </w:r>
      <w:r w:rsidR="0090430A" w:rsidRPr="004E49D7">
        <w:rPr>
          <w:rFonts w:ascii="Helvetica" w:hAnsi="Helvetica"/>
          <w:color w:val="000000" w:themeColor="text1"/>
          <w:sz w:val="20"/>
          <w:szCs w:val="20"/>
        </w:rPr>
        <w:t xml:space="preserve">, defined as areas with over 50% of households belonging to Scheduled Tribes </w:t>
      </w:r>
      <w:r w:rsidR="00856537" w:rsidRPr="004E49D7">
        <w:rPr>
          <w:rFonts w:ascii="Helvetica" w:hAnsi="Helvetica"/>
          <w:color w:val="000000" w:themeColor="text1"/>
          <w:sz w:val="20"/>
          <w:szCs w:val="20"/>
        </w:rPr>
        <w:t>and/</w:t>
      </w:r>
      <w:r w:rsidR="0090430A" w:rsidRPr="004E49D7">
        <w:rPr>
          <w:rFonts w:ascii="Helvetica" w:hAnsi="Helvetica"/>
          <w:color w:val="000000" w:themeColor="text1"/>
          <w:sz w:val="20"/>
          <w:szCs w:val="20"/>
        </w:rPr>
        <w:t xml:space="preserve">or </w:t>
      </w:r>
      <w:r w:rsidR="00A65C40" w:rsidRPr="004E49D7">
        <w:rPr>
          <w:rFonts w:ascii="Helvetica" w:hAnsi="Helvetica"/>
          <w:color w:val="000000" w:themeColor="text1"/>
          <w:sz w:val="20"/>
          <w:szCs w:val="20"/>
        </w:rPr>
        <w:t xml:space="preserve">Scheduled Caste </w:t>
      </w:r>
      <w:r w:rsidR="00856537" w:rsidRPr="004E49D7">
        <w:rPr>
          <w:rFonts w:ascii="Helvetica" w:hAnsi="Helvetica"/>
          <w:color w:val="000000" w:themeColor="text1"/>
          <w:sz w:val="20"/>
          <w:szCs w:val="20"/>
        </w:rPr>
        <w:t>g</w:t>
      </w:r>
      <w:r w:rsidR="0090430A" w:rsidRPr="004E49D7">
        <w:rPr>
          <w:rFonts w:ascii="Helvetica" w:hAnsi="Helvetica"/>
          <w:color w:val="000000" w:themeColor="text1"/>
          <w:sz w:val="20"/>
          <w:szCs w:val="20"/>
        </w:rPr>
        <w:t>roups</w:t>
      </w:r>
      <w:r w:rsidRPr="004E49D7">
        <w:rPr>
          <w:rFonts w:ascii="Helvetica" w:hAnsi="Helvetica"/>
          <w:color w:val="000000" w:themeColor="text1"/>
          <w:sz w:val="20"/>
          <w:szCs w:val="20"/>
        </w:rPr>
        <w:t>) and video-</w:t>
      </w:r>
      <w:r w:rsidR="00FB265B" w:rsidRPr="004E49D7">
        <w:rPr>
          <w:rFonts w:ascii="Helvetica" w:hAnsi="Helvetica"/>
          <w:color w:val="000000" w:themeColor="text1"/>
          <w:sz w:val="20"/>
          <w:szCs w:val="20"/>
        </w:rPr>
        <w:t xml:space="preserve">record their discussions on a monthly basis to obtain information about the </w:t>
      </w:r>
      <w:r w:rsidR="00A66F86" w:rsidRPr="004E49D7">
        <w:rPr>
          <w:rFonts w:ascii="Helvetica" w:hAnsi="Helvetica"/>
          <w:color w:val="000000" w:themeColor="text1"/>
          <w:sz w:val="20"/>
          <w:szCs w:val="20"/>
        </w:rPr>
        <w:t xml:space="preserve">group dynamics, ASHAs’ and ASHA supervisors’ facilitation skills, </w:t>
      </w:r>
      <w:r w:rsidR="00FB265B" w:rsidRPr="004E49D7">
        <w:rPr>
          <w:rFonts w:ascii="Helvetica" w:hAnsi="Helvetica"/>
          <w:color w:val="000000" w:themeColor="text1"/>
          <w:sz w:val="20"/>
          <w:szCs w:val="20"/>
        </w:rPr>
        <w:t>problems and strategies prioritised by the groups, as well as th</w:t>
      </w:r>
      <w:r w:rsidR="00A66F86" w:rsidRPr="004E49D7">
        <w:rPr>
          <w:rFonts w:ascii="Helvetica" w:hAnsi="Helvetica"/>
          <w:color w:val="000000" w:themeColor="text1"/>
          <w:sz w:val="20"/>
          <w:szCs w:val="20"/>
        </w:rPr>
        <w:t xml:space="preserve">e successes and challenges </w:t>
      </w:r>
      <w:r w:rsidR="00FB265B" w:rsidRPr="004E49D7">
        <w:rPr>
          <w:rFonts w:ascii="Helvetica" w:hAnsi="Helvetica"/>
          <w:color w:val="000000" w:themeColor="text1"/>
          <w:sz w:val="20"/>
          <w:szCs w:val="20"/>
        </w:rPr>
        <w:t>encounter</w:t>
      </w:r>
      <w:r w:rsidR="00A66F86" w:rsidRPr="004E49D7">
        <w:rPr>
          <w:rFonts w:ascii="Helvetica" w:hAnsi="Helvetica"/>
          <w:color w:val="000000" w:themeColor="text1"/>
          <w:sz w:val="20"/>
          <w:szCs w:val="20"/>
        </w:rPr>
        <w:t>ed</w:t>
      </w:r>
      <w:r w:rsidR="00FB265B" w:rsidRPr="004E49D7">
        <w:rPr>
          <w:rFonts w:ascii="Helvetica" w:hAnsi="Helvetica"/>
          <w:color w:val="000000" w:themeColor="text1"/>
          <w:sz w:val="20"/>
          <w:szCs w:val="20"/>
        </w:rPr>
        <w:t xml:space="preserve">. </w:t>
      </w:r>
    </w:p>
    <w:p w14:paraId="079A0013" w14:textId="77777777" w:rsidR="00095961" w:rsidRPr="004E49D7" w:rsidRDefault="00095961" w:rsidP="000B27E8">
      <w:pPr>
        <w:jc w:val="both"/>
        <w:rPr>
          <w:rFonts w:ascii="Helvetica" w:hAnsi="Helvetica"/>
          <w:color w:val="000000" w:themeColor="text1"/>
          <w:sz w:val="20"/>
          <w:szCs w:val="20"/>
        </w:rPr>
      </w:pPr>
    </w:p>
    <w:p w14:paraId="3A017B5F" w14:textId="42F9B375" w:rsidR="00095961" w:rsidRPr="004E49D7" w:rsidRDefault="00095961" w:rsidP="000B27E8">
      <w:pPr>
        <w:jc w:val="both"/>
        <w:rPr>
          <w:rFonts w:ascii="Helvetica" w:hAnsi="Helvetica"/>
          <w:color w:val="000000" w:themeColor="text1"/>
          <w:sz w:val="20"/>
          <w:szCs w:val="20"/>
        </w:rPr>
      </w:pPr>
      <w:r w:rsidRPr="004E49D7">
        <w:rPr>
          <w:rFonts w:ascii="Helvetica" w:hAnsi="Helvetica"/>
          <w:color w:val="000000" w:themeColor="text1"/>
          <w:sz w:val="20"/>
          <w:szCs w:val="20"/>
        </w:rPr>
        <w:t>The survey coordinators will collect video data on a monthly basis. Supervisors and the process evaluation manager will conduct the focus group discussions. The process evaluation manager has over eight years’ experience in qualitative data collection in the study areas, and will train supervisors in consent and facilitation processes.</w:t>
      </w:r>
      <w:r w:rsidR="00BE015F" w:rsidRPr="004E49D7">
        <w:rPr>
          <w:rFonts w:ascii="Helvetica" w:hAnsi="Helvetica"/>
          <w:color w:val="000000" w:themeColor="text1"/>
          <w:sz w:val="20"/>
          <w:szCs w:val="20"/>
        </w:rPr>
        <w:t xml:space="preserve"> Topic guides will be provided and Hindi and we will work with coordinators fluent in local tribal languages to verbally translate questions and clarify meanings prior to the start of data collection.</w:t>
      </w:r>
    </w:p>
    <w:p w14:paraId="6D2B0506" w14:textId="77777777" w:rsidR="006A1533" w:rsidRPr="004E49D7" w:rsidRDefault="006A1533" w:rsidP="000B27E8">
      <w:pPr>
        <w:jc w:val="both"/>
        <w:rPr>
          <w:rFonts w:ascii="Helvetica" w:hAnsi="Helvetica"/>
          <w:color w:val="000000" w:themeColor="text1"/>
          <w:sz w:val="20"/>
          <w:szCs w:val="20"/>
        </w:rPr>
      </w:pPr>
    </w:p>
    <w:p w14:paraId="6D8C5654" w14:textId="3DBFD6BD" w:rsidR="0090430A" w:rsidRPr="004E49D7" w:rsidRDefault="0090430A" w:rsidP="000B27E8">
      <w:pPr>
        <w:jc w:val="both"/>
        <w:rPr>
          <w:rFonts w:ascii="Helvetica" w:hAnsi="Helvetica"/>
          <w:b/>
          <w:color w:val="000000" w:themeColor="text1"/>
          <w:sz w:val="20"/>
          <w:szCs w:val="20"/>
        </w:rPr>
      </w:pPr>
      <w:r w:rsidRPr="004E49D7">
        <w:rPr>
          <w:rFonts w:ascii="Helvetica" w:hAnsi="Helvetica"/>
          <w:b/>
          <w:color w:val="000000" w:themeColor="text1"/>
          <w:sz w:val="20"/>
          <w:szCs w:val="20"/>
        </w:rPr>
        <w:t>5.2.1 Inclusion and exclusion criteria</w:t>
      </w:r>
    </w:p>
    <w:p w14:paraId="0374A17F" w14:textId="77777777" w:rsidR="0090430A" w:rsidRPr="004E49D7" w:rsidRDefault="0090430A" w:rsidP="000B27E8">
      <w:pPr>
        <w:jc w:val="both"/>
        <w:rPr>
          <w:rFonts w:ascii="Helvetica" w:hAnsi="Helvetica"/>
          <w:color w:val="000000" w:themeColor="text1"/>
          <w:sz w:val="20"/>
          <w:szCs w:val="20"/>
        </w:rPr>
      </w:pPr>
    </w:p>
    <w:p w14:paraId="1E5DB3DF" w14:textId="08FD05B8" w:rsidR="0090430A" w:rsidRPr="004E49D7" w:rsidRDefault="0090430A" w:rsidP="000B27E8">
      <w:pPr>
        <w:jc w:val="both"/>
        <w:rPr>
          <w:rFonts w:ascii="Helvetica" w:hAnsi="Helvetica"/>
          <w:color w:val="000000" w:themeColor="text1"/>
          <w:sz w:val="20"/>
          <w:szCs w:val="20"/>
        </w:rPr>
      </w:pPr>
      <w:r w:rsidRPr="004E49D7">
        <w:rPr>
          <w:rFonts w:ascii="Helvetica" w:hAnsi="Helvetica"/>
          <w:color w:val="000000" w:themeColor="text1"/>
          <w:sz w:val="20"/>
          <w:szCs w:val="20"/>
        </w:rPr>
        <w:t xml:space="preserve">Groups will be selected randomly to participate in monthly video-recordings if they are located in one of the 100 surveillance clusters in the six intervention districts, and give consent for recordings. </w:t>
      </w:r>
      <w:r w:rsidR="00BE015F" w:rsidRPr="004E49D7">
        <w:rPr>
          <w:rFonts w:ascii="Helvetica" w:hAnsi="Helvetica"/>
          <w:color w:val="000000" w:themeColor="text1"/>
          <w:sz w:val="20"/>
          <w:szCs w:val="20"/>
        </w:rPr>
        <w:t>H</w:t>
      </w:r>
      <w:r w:rsidRPr="004E49D7">
        <w:rPr>
          <w:rFonts w:ascii="Helvetica" w:hAnsi="Helvetica"/>
          <w:color w:val="000000" w:themeColor="text1"/>
          <w:sz w:val="20"/>
          <w:szCs w:val="20"/>
        </w:rPr>
        <w:t xml:space="preserve">alf of the groups will be selected from </w:t>
      </w:r>
      <w:r w:rsidR="00BE015F" w:rsidRPr="004E49D7">
        <w:rPr>
          <w:rFonts w:ascii="Helvetica" w:hAnsi="Helvetica"/>
          <w:color w:val="000000" w:themeColor="text1"/>
          <w:sz w:val="20"/>
          <w:szCs w:val="20"/>
        </w:rPr>
        <w:t>cluster</w:t>
      </w:r>
      <w:r w:rsidRPr="004E49D7">
        <w:rPr>
          <w:rFonts w:ascii="Helvetica" w:hAnsi="Helvetica"/>
          <w:color w:val="000000" w:themeColor="text1"/>
          <w:sz w:val="20"/>
          <w:szCs w:val="20"/>
        </w:rPr>
        <w:t xml:space="preserve">s with over 50% of households belonging to </w:t>
      </w:r>
      <w:r w:rsidR="00856537" w:rsidRPr="004E49D7">
        <w:rPr>
          <w:rFonts w:ascii="Helvetica" w:hAnsi="Helvetica"/>
          <w:color w:val="000000" w:themeColor="text1"/>
          <w:sz w:val="20"/>
          <w:szCs w:val="20"/>
        </w:rPr>
        <w:t>Scheduled Tribes and/or Scheduled Caste groups</w:t>
      </w:r>
      <w:r w:rsidRPr="004E49D7">
        <w:rPr>
          <w:rFonts w:ascii="Helvetica" w:hAnsi="Helvetica"/>
          <w:color w:val="000000" w:themeColor="text1"/>
          <w:sz w:val="20"/>
          <w:szCs w:val="20"/>
        </w:rPr>
        <w:t>, as identified during the baseline period. Groups located in areas with civil unrest will be excluded from the sampling frame for random selection.</w:t>
      </w:r>
    </w:p>
    <w:p w14:paraId="3BD8B3C0" w14:textId="77777777" w:rsidR="0090430A" w:rsidRPr="004E49D7" w:rsidRDefault="0090430A" w:rsidP="000B27E8">
      <w:pPr>
        <w:jc w:val="both"/>
        <w:rPr>
          <w:rFonts w:ascii="Helvetica" w:hAnsi="Helvetica"/>
          <w:color w:val="000000" w:themeColor="text1"/>
          <w:sz w:val="20"/>
          <w:szCs w:val="20"/>
        </w:rPr>
      </w:pPr>
    </w:p>
    <w:p w14:paraId="6B8843F2" w14:textId="2B77F158" w:rsidR="0090430A" w:rsidRPr="004E49D7" w:rsidRDefault="002E0061" w:rsidP="000B27E8">
      <w:pPr>
        <w:jc w:val="both"/>
        <w:rPr>
          <w:rFonts w:ascii="Helvetica" w:hAnsi="Helvetica"/>
          <w:b/>
          <w:color w:val="000000" w:themeColor="text1"/>
          <w:sz w:val="20"/>
          <w:szCs w:val="20"/>
        </w:rPr>
      </w:pPr>
      <w:r>
        <w:rPr>
          <w:rFonts w:ascii="Helvetica" w:hAnsi="Helvetica"/>
          <w:b/>
          <w:color w:val="000000" w:themeColor="text1"/>
          <w:sz w:val="20"/>
          <w:szCs w:val="20"/>
        </w:rPr>
        <w:t>5.2.2 Qualitative data analyse</w:t>
      </w:r>
      <w:r w:rsidR="0090430A" w:rsidRPr="004E49D7">
        <w:rPr>
          <w:rFonts w:ascii="Helvetica" w:hAnsi="Helvetica"/>
          <w:b/>
          <w:color w:val="000000" w:themeColor="text1"/>
          <w:sz w:val="20"/>
          <w:szCs w:val="20"/>
        </w:rPr>
        <w:t>s</w:t>
      </w:r>
    </w:p>
    <w:p w14:paraId="65A397AB" w14:textId="77777777" w:rsidR="0090430A" w:rsidRPr="004E49D7" w:rsidRDefault="0090430A" w:rsidP="000B27E8">
      <w:pPr>
        <w:jc w:val="both"/>
        <w:rPr>
          <w:rFonts w:ascii="Helvetica" w:hAnsi="Helvetica"/>
          <w:color w:val="000000" w:themeColor="text1"/>
          <w:sz w:val="20"/>
          <w:szCs w:val="20"/>
        </w:rPr>
      </w:pPr>
    </w:p>
    <w:p w14:paraId="21D1F131" w14:textId="7BEB1309" w:rsidR="00E13C37" w:rsidRPr="004E49D7" w:rsidRDefault="00FB265B" w:rsidP="00AA6FA9">
      <w:pPr>
        <w:jc w:val="both"/>
        <w:rPr>
          <w:rFonts w:ascii="Helvetica" w:hAnsi="Helvetica"/>
          <w:color w:val="000000" w:themeColor="text1"/>
          <w:sz w:val="20"/>
          <w:szCs w:val="20"/>
        </w:rPr>
      </w:pPr>
      <w:r w:rsidRPr="004E49D7">
        <w:rPr>
          <w:rFonts w:ascii="Helvetica" w:hAnsi="Helvetica"/>
          <w:color w:val="000000" w:themeColor="text1"/>
          <w:sz w:val="20"/>
          <w:szCs w:val="20"/>
        </w:rPr>
        <w:t xml:space="preserve">The video </w:t>
      </w:r>
      <w:r w:rsidR="00BE76DC" w:rsidRPr="004E49D7">
        <w:rPr>
          <w:rFonts w:ascii="Helvetica" w:hAnsi="Helvetica"/>
          <w:color w:val="000000" w:themeColor="text1"/>
          <w:sz w:val="20"/>
          <w:szCs w:val="20"/>
        </w:rPr>
        <w:t xml:space="preserve">and audio </w:t>
      </w:r>
      <w:r w:rsidRPr="004E49D7">
        <w:rPr>
          <w:rFonts w:ascii="Helvetica" w:hAnsi="Helvetica"/>
          <w:color w:val="000000" w:themeColor="text1"/>
          <w:sz w:val="20"/>
          <w:szCs w:val="20"/>
        </w:rPr>
        <w:t xml:space="preserve">data will not be transcribed but </w:t>
      </w:r>
      <w:r w:rsidR="0084139D" w:rsidRPr="004E49D7">
        <w:rPr>
          <w:rFonts w:ascii="Helvetica" w:hAnsi="Helvetica"/>
          <w:color w:val="000000" w:themeColor="text1"/>
          <w:sz w:val="20"/>
          <w:szCs w:val="20"/>
        </w:rPr>
        <w:t xml:space="preserve">imported directly into Nvivo, </w:t>
      </w:r>
      <w:r w:rsidR="00A66F86" w:rsidRPr="004E49D7">
        <w:rPr>
          <w:rFonts w:ascii="Helvetica" w:hAnsi="Helvetica"/>
          <w:color w:val="000000" w:themeColor="text1"/>
          <w:sz w:val="20"/>
          <w:szCs w:val="20"/>
        </w:rPr>
        <w:t xml:space="preserve">from where we will directly code content using a thematic approach. </w:t>
      </w:r>
      <w:r w:rsidR="0084139D" w:rsidRPr="004E49D7">
        <w:rPr>
          <w:rFonts w:ascii="Helvetica" w:hAnsi="Helvetica"/>
          <w:color w:val="000000" w:themeColor="text1"/>
          <w:sz w:val="20"/>
          <w:szCs w:val="20"/>
        </w:rPr>
        <w:t xml:space="preserve">A trained facilitator from the evaluation team will also conduct twelve focus group discussions with ASHAs in the same location as the 12 groups participating in the video-documentation exercise. Facilitators will use steps in the Most Significant Change to elicit and confirm stories of change, </w:t>
      </w:r>
      <w:r w:rsidR="00BE76DC" w:rsidRPr="004E49D7">
        <w:rPr>
          <w:rFonts w:ascii="Helvetica" w:hAnsi="Helvetica"/>
          <w:color w:val="000000" w:themeColor="text1"/>
          <w:sz w:val="20"/>
          <w:szCs w:val="20"/>
        </w:rPr>
        <w:t>and</w:t>
      </w:r>
      <w:r w:rsidR="0084139D" w:rsidRPr="004E49D7">
        <w:rPr>
          <w:rFonts w:ascii="Helvetica" w:hAnsi="Helvetica"/>
          <w:color w:val="000000" w:themeColor="text1"/>
          <w:sz w:val="20"/>
          <w:szCs w:val="20"/>
        </w:rPr>
        <w:t xml:space="preserve"> will also probe for practices that were difficult to change.</w:t>
      </w:r>
      <w:r w:rsidR="0084139D" w:rsidRPr="004E49D7">
        <w:rPr>
          <w:rStyle w:val="EndnoteReference"/>
          <w:rFonts w:ascii="Helvetica" w:hAnsi="Helvetica"/>
          <w:color w:val="000000" w:themeColor="text1"/>
          <w:sz w:val="20"/>
          <w:szCs w:val="20"/>
        </w:rPr>
        <w:endnoteReference w:id="14"/>
      </w:r>
      <w:r w:rsidR="0084139D" w:rsidRPr="004E49D7">
        <w:rPr>
          <w:rFonts w:ascii="Helvetica" w:hAnsi="Helvetica"/>
          <w:color w:val="000000" w:themeColor="text1"/>
          <w:sz w:val="20"/>
          <w:szCs w:val="20"/>
        </w:rPr>
        <w:t xml:space="preserve"> </w:t>
      </w:r>
    </w:p>
    <w:p w14:paraId="7BE8B5EE" w14:textId="77777777" w:rsidR="00B83AD7" w:rsidRPr="004E49D7" w:rsidRDefault="00B83AD7" w:rsidP="005332FA">
      <w:pPr>
        <w:jc w:val="both"/>
        <w:rPr>
          <w:rFonts w:ascii="Helvetica" w:hAnsi="Helvetica"/>
          <w:b/>
          <w:color w:val="000000" w:themeColor="text1"/>
          <w:sz w:val="20"/>
          <w:szCs w:val="20"/>
        </w:rPr>
      </w:pPr>
    </w:p>
    <w:p w14:paraId="3E01D91B" w14:textId="37C5F7DB" w:rsidR="00E13C37" w:rsidRPr="004E49D7" w:rsidRDefault="00E13C37" w:rsidP="005332FA">
      <w:pPr>
        <w:jc w:val="both"/>
        <w:rPr>
          <w:rFonts w:ascii="Helvetica" w:hAnsi="Helvetica"/>
          <w:color w:val="000000" w:themeColor="text1"/>
          <w:sz w:val="20"/>
          <w:szCs w:val="20"/>
        </w:rPr>
      </w:pPr>
      <w:r w:rsidRPr="004E49D7">
        <w:rPr>
          <w:rFonts w:ascii="Helvetica" w:hAnsi="Helvetica"/>
          <w:b/>
          <w:color w:val="000000" w:themeColor="text1"/>
          <w:sz w:val="20"/>
          <w:szCs w:val="20"/>
        </w:rPr>
        <w:t>6. Ethical considerations</w:t>
      </w:r>
    </w:p>
    <w:p w14:paraId="0EDB903C" w14:textId="40C26D71" w:rsidR="00E13C37" w:rsidRPr="004E49D7" w:rsidRDefault="00E13C37" w:rsidP="005332FA">
      <w:pPr>
        <w:spacing w:before="100" w:beforeAutospacing="1" w:after="100" w:afterAutospacing="1"/>
        <w:jc w:val="both"/>
        <w:rPr>
          <w:rFonts w:ascii="Helvetica" w:hAnsi="Helvetica" w:cs="Arial"/>
          <w:color w:val="000000" w:themeColor="text1"/>
          <w:sz w:val="20"/>
          <w:szCs w:val="20"/>
        </w:rPr>
      </w:pPr>
      <w:r w:rsidRPr="004E49D7">
        <w:rPr>
          <w:rFonts w:ascii="Helvetica" w:hAnsi="Helvetica" w:cs="Arial"/>
          <w:color w:val="000000" w:themeColor="text1"/>
          <w:sz w:val="20"/>
          <w:szCs w:val="20"/>
        </w:rPr>
        <w:t xml:space="preserve">We have identified four main ethical </w:t>
      </w:r>
      <w:r w:rsidR="00B83AD7" w:rsidRPr="004E49D7">
        <w:rPr>
          <w:rFonts w:ascii="Helvetica" w:hAnsi="Helvetica" w:cs="Arial"/>
          <w:color w:val="000000" w:themeColor="text1"/>
          <w:sz w:val="20"/>
          <w:szCs w:val="20"/>
        </w:rPr>
        <w:t xml:space="preserve">considerations </w:t>
      </w:r>
      <w:r w:rsidRPr="004E49D7">
        <w:rPr>
          <w:rFonts w:ascii="Helvetica" w:hAnsi="Helvetica" w:cs="Arial"/>
          <w:color w:val="000000" w:themeColor="text1"/>
          <w:sz w:val="20"/>
          <w:szCs w:val="20"/>
        </w:rPr>
        <w:t>arising from the proposed research</w:t>
      </w:r>
      <w:r w:rsidR="00074ABC" w:rsidRPr="004E49D7">
        <w:rPr>
          <w:rFonts w:ascii="Helvetica" w:hAnsi="Helvetica" w:cs="Arial"/>
          <w:color w:val="000000" w:themeColor="text1"/>
          <w:sz w:val="20"/>
          <w:szCs w:val="20"/>
        </w:rPr>
        <w:t>.</w:t>
      </w:r>
    </w:p>
    <w:p w14:paraId="1839022D" w14:textId="17AEA488" w:rsidR="00E13C37" w:rsidRPr="004E49D7" w:rsidRDefault="005332FA" w:rsidP="005332FA">
      <w:pPr>
        <w:spacing w:before="100" w:beforeAutospacing="1" w:after="100" w:afterAutospacing="1"/>
        <w:jc w:val="both"/>
        <w:rPr>
          <w:rFonts w:ascii="Helvetica" w:hAnsi="Helvetica" w:cs="Arial"/>
          <w:b/>
          <w:color w:val="000000" w:themeColor="text1"/>
          <w:sz w:val="20"/>
          <w:szCs w:val="20"/>
        </w:rPr>
      </w:pPr>
      <w:r w:rsidRPr="004E49D7">
        <w:rPr>
          <w:rFonts w:ascii="Helvetica" w:hAnsi="Helvetica" w:cs="Arial"/>
          <w:b/>
          <w:color w:val="000000" w:themeColor="text1"/>
          <w:sz w:val="20"/>
          <w:szCs w:val="20"/>
        </w:rPr>
        <w:t>6.</w:t>
      </w:r>
      <w:r w:rsidR="00E13C37" w:rsidRPr="004E49D7">
        <w:rPr>
          <w:rFonts w:ascii="Helvetica" w:hAnsi="Helvetica" w:cs="Arial"/>
          <w:b/>
          <w:color w:val="000000" w:themeColor="text1"/>
          <w:sz w:val="20"/>
          <w:szCs w:val="20"/>
        </w:rPr>
        <w:t xml:space="preserve">1 </w:t>
      </w:r>
      <w:r w:rsidR="006F4DA5" w:rsidRPr="004E49D7">
        <w:rPr>
          <w:rFonts w:ascii="Helvetica" w:hAnsi="Helvetica" w:cs="Arial"/>
          <w:b/>
          <w:color w:val="000000" w:themeColor="text1"/>
          <w:sz w:val="20"/>
          <w:szCs w:val="20"/>
        </w:rPr>
        <w:t xml:space="preserve">Consent-related issues </w:t>
      </w:r>
    </w:p>
    <w:p w14:paraId="5FCF2410" w14:textId="38438831" w:rsidR="002E0061" w:rsidRDefault="0090430A" w:rsidP="005332FA">
      <w:pPr>
        <w:spacing w:before="100" w:beforeAutospacing="1" w:after="100" w:afterAutospacing="1"/>
        <w:jc w:val="both"/>
        <w:rPr>
          <w:rFonts w:ascii="Helvetica" w:hAnsi="Helvetica" w:cs="Arial"/>
          <w:color w:val="000000" w:themeColor="text1"/>
          <w:sz w:val="20"/>
          <w:szCs w:val="20"/>
        </w:rPr>
      </w:pPr>
      <w:r w:rsidRPr="004E49D7">
        <w:rPr>
          <w:rFonts w:ascii="Helvetica" w:hAnsi="Helvetica" w:cs="Arial"/>
          <w:color w:val="000000" w:themeColor="text1"/>
          <w:sz w:val="20"/>
          <w:szCs w:val="20"/>
          <w:u w:val="single"/>
        </w:rPr>
        <w:t>Cluster-level consent for participation in the evaluation (at the onset of the study)</w:t>
      </w:r>
      <w:r w:rsidRPr="004E49D7">
        <w:rPr>
          <w:rFonts w:ascii="Helvetica" w:hAnsi="Helvetica" w:cs="Arial"/>
          <w:color w:val="000000" w:themeColor="text1"/>
          <w:sz w:val="20"/>
          <w:szCs w:val="20"/>
        </w:rPr>
        <w:t xml:space="preserve"> </w:t>
      </w:r>
    </w:p>
    <w:p w14:paraId="1F7B33A0" w14:textId="28A76111" w:rsidR="0090430A" w:rsidRPr="004E49D7" w:rsidRDefault="002E235C" w:rsidP="005332FA">
      <w:pPr>
        <w:spacing w:before="100" w:beforeAutospacing="1" w:after="100" w:afterAutospacing="1"/>
        <w:jc w:val="both"/>
        <w:rPr>
          <w:rFonts w:ascii="Helvetica" w:hAnsi="Helvetica" w:cs="Arial"/>
          <w:color w:val="000000" w:themeColor="text1"/>
          <w:sz w:val="20"/>
          <w:szCs w:val="20"/>
        </w:rPr>
      </w:pPr>
      <w:r w:rsidRPr="004E49D7">
        <w:rPr>
          <w:rFonts w:ascii="Helvetica" w:hAnsi="Helvetica" w:cs="Arial"/>
          <w:color w:val="000000" w:themeColor="text1"/>
          <w:sz w:val="20"/>
          <w:szCs w:val="20"/>
        </w:rPr>
        <w:t>W</w:t>
      </w:r>
      <w:r w:rsidR="0090430A" w:rsidRPr="004E49D7">
        <w:rPr>
          <w:rFonts w:ascii="Helvetica" w:hAnsi="Helvetica" w:cs="Arial"/>
          <w:color w:val="000000" w:themeColor="text1"/>
          <w:sz w:val="20"/>
          <w:szCs w:val="20"/>
        </w:rPr>
        <w:t xml:space="preserve">e </w:t>
      </w:r>
      <w:r w:rsidR="002E0061">
        <w:rPr>
          <w:rFonts w:ascii="Helvetica" w:hAnsi="Helvetica" w:cs="Arial"/>
          <w:color w:val="000000" w:themeColor="text1"/>
          <w:sz w:val="20"/>
          <w:szCs w:val="20"/>
        </w:rPr>
        <w:t xml:space="preserve">have sought </w:t>
      </w:r>
      <w:r w:rsidR="0090430A" w:rsidRPr="004E49D7">
        <w:rPr>
          <w:rFonts w:ascii="Helvetica" w:hAnsi="Helvetica" w:cs="Arial"/>
          <w:color w:val="000000" w:themeColor="text1"/>
          <w:sz w:val="20"/>
          <w:szCs w:val="20"/>
        </w:rPr>
        <w:t xml:space="preserve">cluster-level consent for participation in the </w:t>
      </w:r>
      <w:r w:rsidR="006F4DA5" w:rsidRPr="004E49D7">
        <w:rPr>
          <w:rFonts w:ascii="Helvetica" w:hAnsi="Helvetica" w:cs="Arial"/>
          <w:color w:val="000000" w:themeColor="text1"/>
          <w:sz w:val="20"/>
          <w:szCs w:val="20"/>
        </w:rPr>
        <w:t xml:space="preserve">evaluation </w:t>
      </w:r>
      <w:r w:rsidR="0090430A" w:rsidRPr="004E49D7">
        <w:rPr>
          <w:rFonts w:ascii="Helvetica" w:hAnsi="Helvetica" w:cs="Arial"/>
          <w:color w:val="000000" w:themeColor="text1"/>
          <w:sz w:val="20"/>
          <w:szCs w:val="20"/>
        </w:rPr>
        <w:t xml:space="preserve">from village leaders after explaining the study aims, intervention and data collection procedures. These opinion leaders </w:t>
      </w:r>
      <w:r w:rsidR="002E0061">
        <w:rPr>
          <w:rFonts w:ascii="Helvetica" w:hAnsi="Helvetica" w:cs="Arial"/>
          <w:color w:val="000000" w:themeColor="text1"/>
          <w:sz w:val="20"/>
          <w:szCs w:val="20"/>
        </w:rPr>
        <w:t xml:space="preserve">were </w:t>
      </w:r>
      <w:r w:rsidR="0090430A" w:rsidRPr="004E49D7">
        <w:rPr>
          <w:rFonts w:ascii="Helvetica" w:hAnsi="Helvetica" w:cs="Arial"/>
          <w:color w:val="000000" w:themeColor="text1"/>
          <w:sz w:val="20"/>
          <w:szCs w:val="20"/>
        </w:rPr>
        <w:t xml:space="preserve">given between one day and three weeks to consider participation (this </w:t>
      </w:r>
      <w:r w:rsidR="002E0061">
        <w:rPr>
          <w:rFonts w:ascii="Helvetica" w:hAnsi="Helvetica" w:cs="Arial"/>
          <w:color w:val="000000" w:themeColor="text1"/>
          <w:sz w:val="20"/>
          <w:szCs w:val="20"/>
        </w:rPr>
        <w:t>was</w:t>
      </w:r>
      <w:r w:rsidR="0090430A" w:rsidRPr="004E49D7">
        <w:rPr>
          <w:rFonts w:ascii="Helvetica" w:hAnsi="Helvetica" w:cs="Arial"/>
          <w:color w:val="000000" w:themeColor="text1"/>
          <w:sz w:val="20"/>
          <w:szCs w:val="20"/>
        </w:rPr>
        <w:t xml:space="preserve"> decided by them). Witnessed written or thumbprint consent </w:t>
      </w:r>
      <w:r w:rsidR="002E0061">
        <w:rPr>
          <w:rFonts w:ascii="Helvetica" w:hAnsi="Helvetica" w:cs="Arial"/>
          <w:color w:val="000000" w:themeColor="text1"/>
          <w:sz w:val="20"/>
          <w:szCs w:val="20"/>
        </w:rPr>
        <w:t>was</w:t>
      </w:r>
      <w:r w:rsidR="0090430A" w:rsidRPr="004E49D7">
        <w:rPr>
          <w:rFonts w:ascii="Helvetica" w:hAnsi="Helvetica" w:cs="Arial"/>
          <w:color w:val="000000" w:themeColor="text1"/>
          <w:sz w:val="20"/>
          <w:szCs w:val="20"/>
        </w:rPr>
        <w:t xml:space="preserve"> taken from an identified 'cluster guardian' (village leader or member of local governance structure such as the Gram Panchayat or Village, Health, Sanitation and Nutrition Committee) for each cluster.</w:t>
      </w:r>
    </w:p>
    <w:p w14:paraId="379445F3" w14:textId="6FCD6A28" w:rsidR="002E0061" w:rsidRDefault="0090430A" w:rsidP="005332FA">
      <w:pPr>
        <w:spacing w:before="100" w:beforeAutospacing="1" w:after="100" w:afterAutospacing="1"/>
        <w:jc w:val="both"/>
        <w:rPr>
          <w:rFonts w:ascii="Helvetica" w:hAnsi="Helvetica" w:cs="Arial"/>
          <w:color w:val="000000" w:themeColor="text1"/>
          <w:sz w:val="20"/>
          <w:szCs w:val="20"/>
          <w:u w:val="single"/>
        </w:rPr>
      </w:pPr>
      <w:r w:rsidRPr="004E49D7">
        <w:rPr>
          <w:rFonts w:ascii="Helvetica" w:hAnsi="Helvetica" w:cs="Arial"/>
          <w:color w:val="000000" w:themeColor="text1"/>
          <w:sz w:val="20"/>
          <w:szCs w:val="20"/>
          <w:u w:val="single"/>
        </w:rPr>
        <w:t>Individual-level consent for participation in quantitative survey data collection</w:t>
      </w:r>
    </w:p>
    <w:p w14:paraId="5478574B" w14:textId="4E4C4A67" w:rsidR="0090430A" w:rsidRPr="002E0061" w:rsidRDefault="002E0061" w:rsidP="005332FA">
      <w:pPr>
        <w:spacing w:before="100" w:beforeAutospacing="1" w:after="100" w:afterAutospacing="1"/>
        <w:jc w:val="both"/>
        <w:rPr>
          <w:rFonts w:ascii="Helvetica" w:hAnsi="Helvetica" w:cs="Arial"/>
          <w:color w:val="000000" w:themeColor="text1"/>
          <w:sz w:val="20"/>
          <w:szCs w:val="20"/>
          <w:u w:val="single"/>
        </w:rPr>
      </w:pPr>
      <w:r>
        <w:rPr>
          <w:rFonts w:ascii="Helvetica" w:hAnsi="Helvetica" w:cs="Arial"/>
          <w:color w:val="000000" w:themeColor="text1"/>
          <w:sz w:val="20"/>
          <w:szCs w:val="20"/>
        </w:rPr>
        <w:t xml:space="preserve">Study interviewers will seek </w:t>
      </w:r>
      <w:r w:rsidR="0090430A" w:rsidRPr="004E49D7">
        <w:rPr>
          <w:rFonts w:ascii="Helvetica" w:hAnsi="Helvetica" w:cs="Arial"/>
          <w:color w:val="000000" w:themeColor="text1"/>
          <w:sz w:val="20"/>
          <w:szCs w:val="20"/>
        </w:rPr>
        <w:t xml:space="preserve">Informed consent for data collection from mothers. The </w:t>
      </w:r>
      <w:r>
        <w:rPr>
          <w:rFonts w:ascii="Helvetica" w:hAnsi="Helvetica" w:cs="Arial"/>
          <w:color w:val="000000" w:themeColor="text1"/>
          <w:sz w:val="20"/>
          <w:szCs w:val="20"/>
        </w:rPr>
        <w:t xml:space="preserve">interviewer </w:t>
      </w:r>
      <w:r w:rsidR="0090430A" w:rsidRPr="004E49D7">
        <w:rPr>
          <w:rFonts w:ascii="Helvetica" w:hAnsi="Helvetica" w:cs="Arial"/>
          <w:color w:val="000000" w:themeColor="text1"/>
          <w:sz w:val="20"/>
          <w:szCs w:val="20"/>
        </w:rPr>
        <w:t>will introduce themselves and the study, then describe the data collection procedures. Consent will be taken in the home, and if necessary the study will also be introduced to other family members. Consent will be sought from other family members in case of a maternal death. As levels of literacy are low in our working areas, we will adapt the information sheet as a short video which can be screened to mothers on a</w:t>
      </w:r>
      <w:r w:rsidR="006F4DA5" w:rsidRPr="004E49D7">
        <w:rPr>
          <w:rFonts w:ascii="Helvetica" w:hAnsi="Helvetica" w:cs="Arial"/>
          <w:color w:val="000000" w:themeColor="text1"/>
          <w:sz w:val="20"/>
          <w:szCs w:val="20"/>
        </w:rPr>
        <w:t xml:space="preserve"> phone</w:t>
      </w:r>
      <w:r w:rsidR="0090430A" w:rsidRPr="004E49D7">
        <w:rPr>
          <w:rFonts w:ascii="Helvetica" w:hAnsi="Helvetica" w:cs="Arial"/>
          <w:color w:val="000000" w:themeColor="text1"/>
          <w:sz w:val="20"/>
          <w:szCs w:val="20"/>
        </w:rPr>
        <w:t>, and give mothers time to consider participating in the study and see the video again if they want to. Mothers will also be given the phone number of a local study coordinator to discuss questions they might have relating to participation. We will obtain a witnessed thumbprint on a paper form prior to the interview.</w:t>
      </w:r>
      <w:r>
        <w:rPr>
          <w:rFonts w:ascii="Helvetica" w:hAnsi="Helvetica" w:cs="Arial"/>
          <w:color w:val="000000" w:themeColor="text1"/>
          <w:sz w:val="20"/>
          <w:szCs w:val="20"/>
        </w:rPr>
        <w:t xml:space="preserve"> E</w:t>
      </w:r>
      <w:r w:rsidR="0090430A" w:rsidRPr="004E49D7">
        <w:rPr>
          <w:rFonts w:ascii="Helvetica" w:hAnsi="Helvetica" w:cs="Arial"/>
          <w:color w:val="000000" w:themeColor="text1"/>
          <w:sz w:val="20"/>
          <w:szCs w:val="20"/>
        </w:rPr>
        <w:t>very mother will be given the option to consent at the time of the interviewer's first visit or for a follow-up discussion within two weeks of being approached by the interviewer.</w:t>
      </w:r>
    </w:p>
    <w:p w14:paraId="539BEA5F" w14:textId="5CABDE79" w:rsidR="0090430A" w:rsidRPr="004E49D7" w:rsidRDefault="002E235C" w:rsidP="005332FA">
      <w:pPr>
        <w:spacing w:before="100" w:beforeAutospacing="1" w:after="100" w:afterAutospacing="1"/>
        <w:jc w:val="both"/>
        <w:rPr>
          <w:rFonts w:ascii="Helvetica" w:hAnsi="Helvetica" w:cs="Arial"/>
          <w:color w:val="000000" w:themeColor="text1"/>
          <w:sz w:val="20"/>
          <w:szCs w:val="20"/>
        </w:rPr>
      </w:pPr>
      <w:r w:rsidRPr="004E49D7">
        <w:rPr>
          <w:rFonts w:ascii="Helvetica" w:hAnsi="Helvetica" w:cs="Arial"/>
          <w:color w:val="000000" w:themeColor="text1"/>
          <w:sz w:val="20"/>
          <w:szCs w:val="20"/>
          <w:u w:val="single"/>
        </w:rPr>
        <w:t>Qualitative data collection:</w:t>
      </w:r>
      <w:r w:rsidRPr="004E49D7">
        <w:rPr>
          <w:rFonts w:ascii="Helvetica" w:hAnsi="Helvetica" w:cs="Arial"/>
          <w:color w:val="000000" w:themeColor="text1"/>
          <w:sz w:val="20"/>
          <w:szCs w:val="20"/>
        </w:rPr>
        <w:t xml:space="preserve"> </w:t>
      </w:r>
      <w:r w:rsidR="0090430A" w:rsidRPr="004E49D7">
        <w:rPr>
          <w:rFonts w:ascii="Helvetica" w:hAnsi="Helvetica" w:cs="Arial"/>
          <w:color w:val="000000" w:themeColor="text1"/>
          <w:sz w:val="20"/>
          <w:szCs w:val="20"/>
        </w:rPr>
        <w:t xml:space="preserve">We plan to video record monthly group meetings for 12 groups and carry out 12 focus group discussions with </w:t>
      </w:r>
      <w:r w:rsidR="006F4DA5" w:rsidRPr="004E49D7">
        <w:rPr>
          <w:rFonts w:ascii="Helvetica" w:hAnsi="Helvetica" w:cs="Arial"/>
          <w:color w:val="000000" w:themeColor="text1"/>
          <w:sz w:val="20"/>
          <w:szCs w:val="20"/>
        </w:rPr>
        <w:t>ASHAs in the same villages</w:t>
      </w:r>
      <w:r w:rsidR="0090430A" w:rsidRPr="004E49D7">
        <w:rPr>
          <w:rFonts w:ascii="Helvetica" w:hAnsi="Helvetica" w:cs="Arial"/>
          <w:color w:val="000000" w:themeColor="text1"/>
          <w:sz w:val="20"/>
          <w:szCs w:val="20"/>
        </w:rPr>
        <w:t xml:space="preserve">. The research assistants will seek verbal group consent for participation in focus group discussions. Our experience is that seeking written or thumbprint consent from group members is an impediment to discussion and consent. </w:t>
      </w:r>
    </w:p>
    <w:p w14:paraId="6D0E3185" w14:textId="283F06D3" w:rsidR="00E13C37" w:rsidRPr="004E49D7" w:rsidRDefault="005332FA" w:rsidP="005332FA">
      <w:pPr>
        <w:spacing w:before="100" w:beforeAutospacing="1" w:after="100" w:afterAutospacing="1"/>
        <w:jc w:val="both"/>
        <w:rPr>
          <w:rFonts w:ascii="Helvetica" w:hAnsi="Helvetica" w:cs="Arial"/>
          <w:b/>
          <w:color w:val="000000" w:themeColor="text1"/>
          <w:sz w:val="20"/>
          <w:szCs w:val="20"/>
        </w:rPr>
      </w:pPr>
      <w:r w:rsidRPr="004E49D7">
        <w:rPr>
          <w:rFonts w:ascii="Helvetica" w:hAnsi="Helvetica" w:cs="Arial"/>
          <w:b/>
          <w:color w:val="000000" w:themeColor="text1"/>
          <w:sz w:val="20"/>
          <w:szCs w:val="20"/>
        </w:rPr>
        <w:t>6.2</w:t>
      </w:r>
      <w:r w:rsidR="00E13C37" w:rsidRPr="004E49D7">
        <w:rPr>
          <w:rFonts w:ascii="Helvetica" w:hAnsi="Helvetica" w:cs="Arial"/>
          <w:b/>
          <w:color w:val="000000" w:themeColor="text1"/>
          <w:sz w:val="20"/>
          <w:szCs w:val="20"/>
        </w:rPr>
        <w:t xml:space="preserve"> Special care for verbal autopsy interviews </w:t>
      </w:r>
    </w:p>
    <w:p w14:paraId="29985BE4" w14:textId="470E29D6" w:rsidR="00B83AD7" w:rsidRPr="004E49D7" w:rsidRDefault="002E0061" w:rsidP="005332FA">
      <w:pPr>
        <w:spacing w:before="100" w:beforeAutospacing="1" w:after="100" w:afterAutospacing="1"/>
        <w:jc w:val="both"/>
        <w:rPr>
          <w:rFonts w:ascii="Helvetica" w:hAnsi="Helvetica" w:cs="Arial"/>
          <w:color w:val="000000" w:themeColor="text1"/>
          <w:sz w:val="20"/>
          <w:szCs w:val="20"/>
        </w:rPr>
      </w:pPr>
      <w:r>
        <w:rPr>
          <w:rFonts w:ascii="Helvetica" w:hAnsi="Helvetica" w:cs="Arial"/>
          <w:color w:val="000000" w:themeColor="text1"/>
          <w:sz w:val="20"/>
          <w:szCs w:val="20"/>
        </w:rPr>
        <w:t xml:space="preserve">The data collection team is likely to </w:t>
      </w:r>
      <w:r w:rsidR="00E13C37" w:rsidRPr="004E49D7">
        <w:rPr>
          <w:rFonts w:ascii="Helvetica" w:hAnsi="Helvetica" w:cs="Arial"/>
          <w:color w:val="000000" w:themeColor="text1"/>
          <w:sz w:val="20"/>
          <w:szCs w:val="20"/>
        </w:rPr>
        <w:t xml:space="preserve">identify a substantial number of maternal deaths, neonatal deaths and stillbirths. </w:t>
      </w:r>
      <w:r w:rsidR="00BE76DC" w:rsidRPr="004E49D7">
        <w:rPr>
          <w:rFonts w:ascii="Helvetica" w:hAnsi="Helvetica" w:cs="Arial"/>
          <w:color w:val="000000" w:themeColor="text1"/>
          <w:sz w:val="20"/>
          <w:szCs w:val="20"/>
        </w:rPr>
        <w:t>I</w:t>
      </w:r>
      <w:r w:rsidR="00E13C37" w:rsidRPr="004E49D7">
        <w:rPr>
          <w:rFonts w:ascii="Helvetica" w:hAnsi="Helvetica" w:cs="Arial"/>
          <w:color w:val="000000" w:themeColor="text1"/>
          <w:sz w:val="20"/>
          <w:szCs w:val="20"/>
        </w:rPr>
        <w:t>t is important to conduct verbal autopsies with mothers or other family members</w:t>
      </w:r>
      <w:r w:rsidR="00BE76DC" w:rsidRPr="004E49D7">
        <w:rPr>
          <w:rFonts w:ascii="Helvetica" w:hAnsi="Helvetica" w:cs="Arial"/>
          <w:color w:val="000000" w:themeColor="text1"/>
          <w:sz w:val="20"/>
          <w:szCs w:val="20"/>
        </w:rPr>
        <w:t xml:space="preserve"> in order to ascertain the exact timing and nature of deaths</w:t>
      </w:r>
      <w:r w:rsidR="00E13C37" w:rsidRPr="004E49D7">
        <w:rPr>
          <w:rFonts w:ascii="Helvetica" w:hAnsi="Helvetica" w:cs="Arial"/>
          <w:color w:val="000000" w:themeColor="text1"/>
          <w:sz w:val="20"/>
          <w:szCs w:val="20"/>
        </w:rPr>
        <w:t xml:space="preserve">. </w:t>
      </w:r>
      <w:r w:rsidR="006F4DA5" w:rsidRPr="004E49D7">
        <w:rPr>
          <w:rFonts w:ascii="Helvetica" w:hAnsi="Helvetica" w:cs="Arial"/>
          <w:color w:val="000000" w:themeColor="text1"/>
          <w:sz w:val="20"/>
          <w:szCs w:val="20"/>
        </w:rPr>
        <w:t xml:space="preserve">These </w:t>
      </w:r>
      <w:r w:rsidR="00E13C37" w:rsidRPr="004E49D7">
        <w:rPr>
          <w:rFonts w:ascii="Helvetica" w:hAnsi="Helvetica" w:cs="Arial"/>
          <w:color w:val="000000" w:themeColor="text1"/>
          <w:sz w:val="20"/>
          <w:szCs w:val="20"/>
        </w:rPr>
        <w:t xml:space="preserve">can be distressing to participants if they are not conducted sensitively. </w:t>
      </w:r>
      <w:r w:rsidR="006F4DA5" w:rsidRPr="004E49D7">
        <w:rPr>
          <w:rFonts w:ascii="Helvetica" w:hAnsi="Helvetica" w:cs="Arial"/>
          <w:color w:val="000000" w:themeColor="text1"/>
          <w:sz w:val="20"/>
          <w:szCs w:val="20"/>
        </w:rPr>
        <w:t>Ekjut</w:t>
      </w:r>
      <w:r>
        <w:rPr>
          <w:rFonts w:ascii="Helvetica" w:hAnsi="Helvetica" w:cs="Arial"/>
          <w:color w:val="000000" w:themeColor="text1"/>
          <w:sz w:val="20"/>
          <w:szCs w:val="20"/>
        </w:rPr>
        <w:t xml:space="preserve"> have conducted verbal autopsies</w:t>
      </w:r>
      <w:r w:rsidR="00E13C37" w:rsidRPr="004E49D7">
        <w:rPr>
          <w:rFonts w:ascii="Helvetica" w:hAnsi="Helvetica" w:cs="Arial"/>
          <w:color w:val="000000" w:themeColor="text1"/>
          <w:sz w:val="20"/>
          <w:szCs w:val="20"/>
        </w:rPr>
        <w:t xml:space="preserve"> for over 2000 neonatal deaths, 1800 stillbirths and 180 maternal deaths to date in Jharkhand. Study team members with substantial experience of conducting verbal autopsies will train the twenty field coordinators </w:t>
      </w:r>
      <w:r>
        <w:rPr>
          <w:rFonts w:ascii="Helvetica" w:hAnsi="Helvetica" w:cs="Arial"/>
          <w:color w:val="000000" w:themeColor="text1"/>
          <w:sz w:val="20"/>
          <w:szCs w:val="20"/>
        </w:rPr>
        <w:t>in interview techniques</w:t>
      </w:r>
      <w:r w:rsidR="00E13C37" w:rsidRPr="004E49D7">
        <w:rPr>
          <w:rFonts w:ascii="Helvetica" w:hAnsi="Helvetica" w:cs="Arial"/>
          <w:color w:val="000000" w:themeColor="text1"/>
          <w:sz w:val="20"/>
          <w:szCs w:val="20"/>
        </w:rPr>
        <w:t>. This training will emphasise the importance of letting participants decide the timing of the interview, confidentiality, sensitivity to parents' grief, referral to health services if requested, and follow-up if participants want more informat</w:t>
      </w:r>
      <w:r w:rsidR="0021171D" w:rsidRPr="004E49D7">
        <w:rPr>
          <w:rFonts w:ascii="Helvetica" w:hAnsi="Helvetica" w:cs="Arial"/>
          <w:color w:val="000000" w:themeColor="text1"/>
          <w:sz w:val="20"/>
          <w:szCs w:val="20"/>
        </w:rPr>
        <w:t>i</w:t>
      </w:r>
      <w:r w:rsidR="00E13C37" w:rsidRPr="004E49D7">
        <w:rPr>
          <w:rFonts w:ascii="Helvetica" w:hAnsi="Helvetica" w:cs="Arial"/>
          <w:color w:val="000000" w:themeColor="text1"/>
          <w:sz w:val="20"/>
          <w:szCs w:val="20"/>
        </w:rPr>
        <w:t xml:space="preserve">on about the likely cause of death.     </w:t>
      </w:r>
    </w:p>
    <w:p w14:paraId="01AB9B47" w14:textId="14F5A093" w:rsidR="00E13C37" w:rsidRPr="004E49D7" w:rsidRDefault="005332FA" w:rsidP="005332FA">
      <w:pPr>
        <w:spacing w:before="100" w:beforeAutospacing="1" w:after="100" w:afterAutospacing="1"/>
        <w:jc w:val="both"/>
        <w:rPr>
          <w:rFonts w:ascii="Helvetica" w:hAnsi="Helvetica" w:cs="Arial"/>
          <w:b/>
          <w:color w:val="000000" w:themeColor="text1"/>
          <w:sz w:val="20"/>
          <w:szCs w:val="20"/>
        </w:rPr>
      </w:pPr>
      <w:r w:rsidRPr="004E49D7">
        <w:rPr>
          <w:rFonts w:ascii="Helvetica" w:hAnsi="Helvetica" w:cs="Arial"/>
          <w:b/>
          <w:color w:val="000000" w:themeColor="text1"/>
          <w:sz w:val="20"/>
          <w:szCs w:val="20"/>
        </w:rPr>
        <w:t>6.</w:t>
      </w:r>
      <w:r w:rsidR="00E13C37" w:rsidRPr="004E49D7">
        <w:rPr>
          <w:rFonts w:ascii="Helvetica" w:hAnsi="Helvetica" w:cs="Arial"/>
          <w:b/>
          <w:color w:val="000000" w:themeColor="text1"/>
          <w:sz w:val="20"/>
          <w:szCs w:val="20"/>
        </w:rPr>
        <w:t>3 Benefits to control areas </w:t>
      </w:r>
    </w:p>
    <w:p w14:paraId="68CF6403" w14:textId="6B391B20" w:rsidR="005332FA" w:rsidRPr="004E49D7" w:rsidRDefault="00E13C37" w:rsidP="005332FA">
      <w:pPr>
        <w:spacing w:before="100" w:beforeAutospacing="1" w:after="100" w:afterAutospacing="1"/>
        <w:jc w:val="both"/>
        <w:rPr>
          <w:rFonts w:ascii="Helvetica" w:hAnsi="Helvetica" w:cs="Arial"/>
          <w:b/>
          <w:color w:val="000000" w:themeColor="text1"/>
          <w:sz w:val="20"/>
          <w:szCs w:val="20"/>
        </w:rPr>
      </w:pPr>
      <w:r w:rsidRPr="004E49D7">
        <w:rPr>
          <w:rFonts w:ascii="Helvetica" w:hAnsi="Helvetica" w:cs="Arial"/>
          <w:color w:val="000000" w:themeColor="text1"/>
          <w:sz w:val="20"/>
          <w:szCs w:val="20"/>
        </w:rPr>
        <w:t>This evaluation is nested within the scale up initiative led by Jharkhand State Health Mission, and they have determined which blocks should act as control areas. The intervention will be introduced to these control areas after</w:t>
      </w:r>
      <w:r w:rsidR="00BE76DC" w:rsidRPr="004E49D7">
        <w:rPr>
          <w:rFonts w:ascii="Helvetica" w:hAnsi="Helvetica" w:cs="Arial"/>
          <w:color w:val="000000" w:themeColor="text1"/>
          <w:sz w:val="20"/>
          <w:szCs w:val="20"/>
        </w:rPr>
        <w:t xml:space="preserve"> an</w:t>
      </w:r>
      <w:r w:rsidRPr="004E49D7">
        <w:rPr>
          <w:rFonts w:ascii="Helvetica" w:hAnsi="Helvetica" w:cs="Arial"/>
          <w:color w:val="000000" w:themeColor="text1"/>
          <w:sz w:val="20"/>
          <w:szCs w:val="20"/>
        </w:rPr>
        <w:t xml:space="preserve"> 18 months</w:t>
      </w:r>
      <w:r w:rsidR="00BE76DC" w:rsidRPr="004E49D7">
        <w:rPr>
          <w:rFonts w:ascii="Helvetica" w:hAnsi="Helvetica" w:cs="Arial"/>
          <w:color w:val="000000" w:themeColor="text1"/>
          <w:sz w:val="20"/>
          <w:szCs w:val="20"/>
        </w:rPr>
        <w:t>’</w:t>
      </w:r>
      <w:r w:rsidRPr="004E49D7">
        <w:rPr>
          <w:rFonts w:ascii="Helvetica" w:hAnsi="Helvetica" w:cs="Arial"/>
          <w:color w:val="000000" w:themeColor="text1"/>
          <w:sz w:val="20"/>
          <w:szCs w:val="20"/>
        </w:rPr>
        <w:t xml:space="preserve"> delay. No other benefits will accrue to the control areas.</w:t>
      </w:r>
    </w:p>
    <w:p w14:paraId="10C409F1" w14:textId="2E1DEBAA" w:rsidR="00E13C37" w:rsidRPr="004E49D7" w:rsidRDefault="005332FA" w:rsidP="005332FA">
      <w:pPr>
        <w:spacing w:before="100" w:beforeAutospacing="1" w:after="100" w:afterAutospacing="1"/>
        <w:jc w:val="both"/>
        <w:rPr>
          <w:rFonts w:ascii="Helvetica" w:hAnsi="Helvetica" w:cs="Arial"/>
          <w:b/>
          <w:color w:val="000000" w:themeColor="text1"/>
          <w:sz w:val="20"/>
          <w:szCs w:val="20"/>
        </w:rPr>
      </w:pPr>
      <w:r w:rsidRPr="004E49D7">
        <w:rPr>
          <w:rFonts w:ascii="Helvetica" w:hAnsi="Helvetica" w:cs="Arial"/>
          <w:b/>
          <w:color w:val="000000" w:themeColor="text1"/>
          <w:sz w:val="20"/>
          <w:szCs w:val="20"/>
        </w:rPr>
        <w:t>6.</w:t>
      </w:r>
      <w:r w:rsidR="00E13C37" w:rsidRPr="004E49D7">
        <w:rPr>
          <w:rFonts w:ascii="Helvetica" w:hAnsi="Helvetica" w:cs="Arial"/>
          <w:b/>
          <w:color w:val="000000" w:themeColor="text1"/>
          <w:sz w:val="20"/>
          <w:szCs w:val="20"/>
        </w:rPr>
        <w:t>4 Safeguarding the confidentiality of data provided by participants</w:t>
      </w:r>
    </w:p>
    <w:p w14:paraId="4BBE143A" w14:textId="2D82BE04" w:rsidR="00E13C37" w:rsidRPr="004E49D7" w:rsidRDefault="00E13C37" w:rsidP="005332FA">
      <w:pPr>
        <w:spacing w:before="100" w:beforeAutospacing="1" w:after="100" w:afterAutospacing="1"/>
        <w:jc w:val="both"/>
        <w:rPr>
          <w:rFonts w:ascii="Helvetica" w:hAnsi="Helvetica" w:cs="Arial"/>
          <w:color w:val="000000" w:themeColor="text1"/>
          <w:sz w:val="20"/>
          <w:szCs w:val="20"/>
        </w:rPr>
      </w:pPr>
      <w:r w:rsidRPr="004E49D7">
        <w:rPr>
          <w:rFonts w:ascii="Helvetica" w:hAnsi="Helvetica" w:cs="Arial"/>
          <w:color w:val="000000" w:themeColor="text1"/>
          <w:sz w:val="20"/>
          <w:szCs w:val="20"/>
        </w:rPr>
        <w:t xml:space="preserve">We will collect survey data from the study participants through </w:t>
      </w:r>
      <w:r w:rsidR="006F4DA5" w:rsidRPr="004E49D7">
        <w:rPr>
          <w:rFonts w:ascii="Helvetica" w:hAnsi="Helvetica" w:cs="Arial"/>
          <w:color w:val="000000" w:themeColor="text1"/>
          <w:sz w:val="20"/>
          <w:szCs w:val="20"/>
        </w:rPr>
        <w:t>smart</w:t>
      </w:r>
      <w:r w:rsidRPr="004E49D7">
        <w:rPr>
          <w:rFonts w:ascii="Helvetica" w:hAnsi="Helvetica" w:cs="Arial"/>
          <w:color w:val="000000" w:themeColor="text1"/>
          <w:sz w:val="20"/>
          <w:szCs w:val="20"/>
        </w:rPr>
        <w:t xml:space="preserve">phones using CommCare. This will include identifiers (names and location) as well as socio-demographic and health data. We will unlink the identifiers from the data provided using a unique participant ID which will be given at the time of the first download of data from the </w:t>
      </w:r>
      <w:r w:rsidR="006F4DA5" w:rsidRPr="004E49D7">
        <w:rPr>
          <w:rFonts w:ascii="Helvetica" w:hAnsi="Helvetica" w:cs="Arial"/>
          <w:color w:val="000000" w:themeColor="text1"/>
          <w:sz w:val="20"/>
          <w:szCs w:val="20"/>
        </w:rPr>
        <w:t xml:space="preserve">phones </w:t>
      </w:r>
      <w:r w:rsidRPr="004E49D7">
        <w:rPr>
          <w:rFonts w:ascii="Helvetica" w:hAnsi="Helvetica" w:cs="Arial"/>
          <w:color w:val="000000" w:themeColor="text1"/>
          <w:sz w:val="20"/>
          <w:szCs w:val="20"/>
        </w:rPr>
        <w:t xml:space="preserve">to the central computers. The dataset containing identifiers will be stored on a password-protected file. The password will be known only to the Data Manager and study PI. </w:t>
      </w:r>
    </w:p>
    <w:p w14:paraId="196198EB" w14:textId="23A15AF8" w:rsidR="00E13C37" w:rsidRPr="004E49D7" w:rsidRDefault="00E13C37" w:rsidP="005332FA">
      <w:pPr>
        <w:jc w:val="both"/>
        <w:rPr>
          <w:rFonts w:ascii="Helvetica" w:hAnsi="Helvetica" w:cs="Arial"/>
          <w:color w:val="000000" w:themeColor="text1"/>
          <w:sz w:val="20"/>
          <w:szCs w:val="20"/>
        </w:rPr>
      </w:pPr>
      <w:r w:rsidRPr="004E49D7">
        <w:rPr>
          <w:rFonts w:ascii="Helvetica" w:hAnsi="Helvetica" w:cs="Arial"/>
          <w:color w:val="000000" w:themeColor="text1"/>
          <w:sz w:val="20"/>
          <w:szCs w:val="20"/>
        </w:rPr>
        <w:t>The dataset generated by this trial has the potential to be a community resource as defined in the Toronto Statement: the data are collected from a large community sample and have broad use in answering research questions on child health. After reporting of the primary and secondary outcomes, we will prepare a final dataset in which participant names will be removed. We will provide a user note to enable researchers external to the trial team to understand the data. The anonymi</w:t>
      </w:r>
      <w:r w:rsidR="0021171D" w:rsidRPr="004E49D7">
        <w:rPr>
          <w:rFonts w:ascii="Helvetica" w:hAnsi="Helvetica" w:cs="Arial"/>
          <w:color w:val="000000" w:themeColor="text1"/>
          <w:sz w:val="20"/>
          <w:szCs w:val="20"/>
        </w:rPr>
        <w:t>s</w:t>
      </w:r>
      <w:r w:rsidRPr="004E49D7">
        <w:rPr>
          <w:rFonts w:ascii="Helvetica" w:hAnsi="Helvetica" w:cs="Arial"/>
          <w:color w:val="000000" w:themeColor="text1"/>
          <w:sz w:val="20"/>
          <w:szCs w:val="20"/>
        </w:rPr>
        <w:t>ed dataset and user note will be made available upon request to others from the scientific community and to partners in India who can benefit from its use upon request to UCL and Ekjut custodians clearly identified in the main open access evaluation</w:t>
      </w:r>
      <w:r w:rsidR="005332FA" w:rsidRPr="004E49D7">
        <w:rPr>
          <w:rFonts w:ascii="Helvetica" w:hAnsi="Helvetica" w:cs="Arial"/>
          <w:color w:val="000000" w:themeColor="text1"/>
          <w:sz w:val="20"/>
          <w:szCs w:val="20"/>
        </w:rPr>
        <w:t xml:space="preserve"> </w:t>
      </w:r>
      <w:r w:rsidRPr="004E49D7">
        <w:rPr>
          <w:rFonts w:ascii="Helvetica" w:hAnsi="Helvetica" w:cs="Arial"/>
          <w:color w:val="000000" w:themeColor="text1"/>
          <w:sz w:val="20"/>
          <w:szCs w:val="20"/>
        </w:rPr>
        <w:t>publication. </w:t>
      </w:r>
    </w:p>
    <w:p w14:paraId="6C6C73B6" w14:textId="77777777" w:rsidR="002E235C" w:rsidRPr="004E49D7" w:rsidRDefault="002E235C" w:rsidP="00C97D67">
      <w:pPr>
        <w:jc w:val="both"/>
        <w:rPr>
          <w:rFonts w:ascii="Helvetica" w:hAnsi="Helvetica" w:cs="Arial"/>
          <w:b/>
          <w:color w:val="000000" w:themeColor="text1"/>
          <w:sz w:val="20"/>
          <w:szCs w:val="20"/>
        </w:rPr>
      </w:pPr>
    </w:p>
    <w:p w14:paraId="22806261" w14:textId="2B3E4DAB" w:rsidR="00095961" w:rsidRPr="004E49D7" w:rsidRDefault="00095961" w:rsidP="00C97D67">
      <w:pPr>
        <w:jc w:val="both"/>
        <w:rPr>
          <w:rFonts w:ascii="Helvetica" w:hAnsi="Helvetica" w:cs="Arial"/>
          <w:b/>
          <w:color w:val="000000" w:themeColor="text1"/>
          <w:sz w:val="20"/>
          <w:szCs w:val="20"/>
        </w:rPr>
      </w:pPr>
      <w:r w:rsidRPr="004E49D7">
        <w:rPr>
          <w:rFonts w:ascii="Helvetica" w:hAnsi="Helvetica" w:cs="Arial"/>
          <w:b/>
          <w:color w:val="000000" w:themeColor="text1"/>
          <w:sz w:val="20"/>
          <w:szCs w:val="20"/>
        </w:rPr>
        <w:t>7. Dissemination and publication plans</w:t>
      </w:r>
    </w:p>
    <w:p w14:paraId="313485E6" w14:textId="77777777" w:rsidR="00095961" w:rsidRPr="004E49D7" w:rsidRDefault="00095961" w:rsidP="00C97D67">
      <w:pPr>
        <w:spacing w:before="100" w:beforeAutospacing="1" w:after="100" w:afterAutospacing="1"/>
        <w:rPr>
          <w:rFonts w:ascii="Helvetica" w:hAnsi="Helvetica" w:cs="Arial"/>
          <w:color w:val="000000" w:themeColor="text1"/>
          <w:sz w:val="20"/>
          <w:szCs w:val="20"/>
        </w:rPr>
      </w:pPr>
      <w:r w:rsidRPr="004E49D7">
        <w:rPr>
          <w:rFonts w:ascii="Helvetica" w:hAnsi="Helvetica" w:cs="Arial"/>
          <w:color w:val="000000" w:themeColor="text1"/>
          <w:sz w:val="20"/>
          <w:szCs w:val="20"/>
        </w:rPr>
        <w:t>We plan to disseminate results of the baseline study (i.e. the first six months of data collection) to local community health workers and their supervisors, as well as policy-makers through training events and at National Health Mission review meetings in Jharkhand. The data will be anonymised (we will not identify the villages or study participants).</w:t>
      </w:r>
    </w:p>
    <w:p w14:paraId="47019D00" w14:textId="77777777" w:rsidR="00095961" w:rsidRPr="004E49D7" w:rsidRDefault="00095961" w:rsidP="00C97D67">
      <w:pPr>
        <w:spacing w:before="100" w:beforeAutospacing="1" w:after="100" w:afterAutospacing="1"/>
        <w:rPr>
          <w:rFonts w:ascii="Helvetica" w:hAnsi="Helvetica" w:cs="Arial"/>
          <w:color w:val="000000" w:themeColor="text1"/>
          <w:sz w:val="20"/>
          <w:szCs w:val="20"/>
        </w:rPr>
      </w:pPr>
      <w:r w:rsidRPr="004E49D7">
        <w:rPr>
          <w:rFonts w:ascii="Helvetica" w:hAnsi="Helvetica" w:cs="Arial"/>
          <w:color w:val="000000" w:themeColor="text1"/>
          <w:sz w:val="20"/>
          <w:szCs w:val="20"/>
        </w:rPr>
        <w:t>At the end of the evaluation, we will organise community-level dissemination meetings using 'traffic light signs' to show which preventive and care-seeking practices have improved, and which have not, and graphs to show trends in mortality  </w:t>
      </w:r>
    </w:p>
    <w:p w14:paraId="16F71CE3" w14:textId="347BE4CF" w:rsidR="00095961" w:rsidRPr="004E49D7" w:rsidRDefault="00095961" w:rsidP="006F4DA5">
      <w:pPr>
        <w:spacing w:before="100" w:beforeAutospacing="1" w:after="100" w:afterAutospacing="1"/>
        <w:rPr>
          <w:rFonts w:ascii="Helvetica" w:hAnsi="Helvetica" w:cs="Arial"/>
          <w:color w:val="000000" w:themeColor="text1"/>
          <w:sz w:val="20"/>
          <w:szCs w:val="20"/>
        </w:rPr>
      </w:pPr>
      <w:r w:rsidRPr="004E49D7">
        <w:rPr>
          <w:rFonts w:ascii="Helvetica" w:hAnsi="Helvetica" w:cs="Arial"/>
          <w:color w:val="000000" w:themeColor="text1"/>
          <w:sz w:val="20"/>
          <w:szCs w:val="20"/>
        </w:rPr>
        <w:t>We also intend to produce at least two open access publications</w:t>
      </w:r>
      <w:r w:rsidR="006F4DA5" w:rsidRPr="004E49D7">
        <w:rPr>
          <w:rFonts w:ascii="Helvetica" w:hAnsi="Helvetica" w:cs="Arial"/>
          <w:color w:val="000000" w:themeColor="text1"/>
          <w:sz w:val="20"/>
          <w:szCs w:val="20"/>
        </w:rPr>
        <w:t>: (1) the i</w:t>
      </w:r>
      <w:r w:rsidR="00BE015F" w:rsidRPr="004E49D7">
        <w:rPr>
          <w:rFonts w:ascii="Helvetica" w:hAnsi="Helvetica" w:cs="Arial"/>
          <w:color w:val="000000" w:themeColor="text1"/>
          <w:sz w:val="20"/>
          <w:szCs w:val="20"/>
        </w:rPr>
        <w:t xml:space="preserve">mpact </w:t>
      </w:r>
      <w:r w:rsidRPr="004E49D7">
        <w:rPr>
          <w:rFonts w:ascii="Helvetica" w:hAnsi="Helvetica" w:cs="Arial"/>
          <w:color w:val="000000" w:themeColor="text1"/>
          <w:sz w:val="20"/>
          <w:szCs w:val="20"/>
        </w:rPr>
        <w:t xml:space="preserve">of the </w:t>
      </w:r>
      <w:r w:rsidR="006F4DA5" w:rsidRPr="004E49D7">
        <w:rPr>
          <w:rFonts w:ascii="Helvetica" w:hAnsi="Helvetica" w:cs="Arial"/>
          <w:color w:val="000000" w:themeColor="text1"/>
          <w:sz w:val="20"/>
          <w:szCs w:val="20"/>
        </w:rPr>
        <w:t xml:space="preserve">intervention </w:t>
      </w:r>
      <w:r w:rsidRPr="004E49D7">
        <w:rPr>
          <w:rFonts w:ascii="Helvetica" w:hAnsi="Helvetica" w:cs="Arial"/>
          <w:color w:val="000000" w:themeColor="text1"/>
          <w:sz w:val="20"/>
          <w:szCs w:val="20"/>
        </w:rPr>
        <w:t>on preventive and care-seeking practices, neonatal deaths and maternal deaths</w:t>
      </w:r>
      <w:r w:rsidR="006F4DA5" w:rsidRPr="004E49D7">
        <w:rPr>
          <w:rFonts w:ascii="Helvetica" w:hAnsi="Helvetica" w:cs="Arial"/>
          <w:color w:val="000000" w:themeColor="text1"/>
          <w:sz w:val="20"/>
          <w:szCs w:val="20"/>
        </w:rPr>
        <w:t>; (2) i</w:t>
      </w:r>
      <w:r w:rsidRPr="004E49D7">
        <w:rPr>
          <w:rFonts w:ascii="Helvetica" w:hAnsi="Helvetica" w:cs="Arial"/>
          <w:color w:val="000000" w:themeColor="text1"/>
          <w:sz w:val="20"/>
          <w:szCs w:val="20"/>
        </w:rPr>
        <w:t xml:space="preserve">mpact of the </w:t>
      </w:r>
      <w:r w:rsidR="006F4DA5" w:rsidRPr="004E49D7">
        <w:rPr>
          <w:rFonts w:ascii="Helvetica" w:hAnsi="Helvetica" w:cs="Arial"/>
          <w:color w:val="000000" w:themeColor="text1"/>
          <w:sz w:val="20"/>
          <w:szCs w:val="20"/>
        </w:rPr>
        <w:t xml:space="preserve">intervention </w:t>
      </w:r>
      <w:r w:rsidRPr="004E49D7">
        <w:rPr>
          <w:rFonts w:ascii="Helvetica" w:hAnsi="Helvetica" w:cs="Arial"/>
          <w:color w:val="000000" w:themeColor="text1"/>
          <w:sz w:val="20"/>
          <w:szCs w:val="20"/>
        </w:rPr>
        <w:t xml:space="preserve">among </w:t>
      </w:r>
      <w:r w:rsidR="006F4DA5" w:rsidRPr="004E49D7">
        <w:rPr>
          <w:rFonts w:ascii="Helvetica" w:hAnsi="Helvetica" w:cs="Arial"/>
          <w:color w:val="000000" w:themeColor="text1"/>
          <w:sz w:val="20"/>
          <w:szCs w:val="20"/>
        </w:rPr>
        <w:t xml:space="preserve">the </w:t>
      </w:r>
      <w:r w:rsidR="00BE015F" w:rsidRPr="004E49D7">
        <w:rPr>
          <w:rFonts w:ascii="Helvetica" w:hAnsi="Helvetica" w:cs="Arial"/>
          <w:color w:val="000000" w:themeColor="text1"/>
          <w:sz w:val="20"/>
          <w:szCs w:val="20"/>
        </w:rPr>
        <w:t>most socioeconomically deprived households.</w:t>
      </w:r>
    </w:p>
    <w:p w14:paraId="380F7214" w14:textId="77777777" w:rsidR="00095961" w:rsidRPr="004E49D7" w:rsidRDefault="00095961" w:rsidP="005332FA">
      <w:pPr>
        <w:jc w:val="both"/>
        <w:rPr>
          <w:rFonts w:ascii="Helvetica" w:hAnsi="Helvetica"/>
          <w:color w:val="000000" w:themeColor="text1"/>
          <w:sz w:val="20"/>
          <w:szCs w:val="20"/>
        </w:rPr>
        <w:sectPr w:rsidR="00095961" w:rsidRPr="004E49D7" w:rsidSect="00616C6A">
          <w:footerReference w:type="default" r:id="rId11"/>
          <w:endnotePr>
            <w:numFmt w:val="decimal"/>
          </w:endnotePr>
          <w:pgSz w:w="11900" w:h="16840"/>
          <w:pgMar w:top="1134" w:right="1134" w:bottom="1134" w:left="1134" w:header="709" w:footer="709" w:gutter="1134"/>
          <w:cols w:space="708"/>
          <w:docGrid w:linePitch="360"/>
        </w:sectPr>
      </w:pPr>
    </w:p>
    <w:p w14:paraId="79C44244" w14:textId="77777777" w:rsidR="00550ABC" w:rsidRPr="004E49D7" w:rsidRDefault="00550ABC" w:rsidP="00AA6FA9">
      <w:pPr>
        <w:jc w:val="both"/>
        <w:rPr>
          <w:rFonts w:ascii="Helvetica" w:hAnsi="Helvetica"/>
          <w:color w:val="000000" w:themeColor="text1"/>
          <w:sz w:val="20"/>
          <w:szCs w:val="20"/>
        </w:rPr>
      </w:pPr>
    </w:p>
    <w:p w14:paraId="792F2B5A" w14:textId="34B7534A" w:rsidR="00550ABC" w:rsidRPr="004E49D7" w:rsidRDefault="009F729D" w:rsidP="00AA6FA9">
      <w:pPr>
        <w:jc w:val="both"/>
        <w:rPr>
          <w:rFonts w:ascii="Helvetica" w:hAnsi="Helvetica"/>
          <w:color w:val="000000" w:themeColor="text1"/>
          <w:sz w:val="20"/>
          <w:szCs w:val="20"/>
        </w:rPr>
      </w:pPr>
      <w:r w:rsidRPr="004E49D7">
        <w:rPr>
          <w:rFonts w:ascii="Helvetica" w:hAnsi="Helvetica"/>
          <w:b/>
          <w:color w:val="000000" w:themeColor="text1"/>
          <w:sz w:val="20"/>
          <w:szCs w:val="20"/>
        </w:rPr>
        <w:t xml:space="preserve">Appendix </w:t>
      </w:r>
      <w:r w:rsidR="00550ABC" w:rsidRPr="004E49D7">
        <w:rPr>
          <w:rFonts w:ascii="Helvetica" w:hAnsi="Helvetica"/>
          <w:b/>
          <w:color w:val="000000" w:themeColor="text1"/>
          <w:sz w:val="20"/>
          <w:szCs w:val="20"/>
        </w:rPr>
        <w:t>1:</w:t>
      </w:r>
      <w:r w:rsidR="00550ABC" w:rsidRPr="004E49D7">
        <w:rPr>
          <w:rFonts w:ascii="Helvetica" w:hAnsi="Helvetica"/>
          <w:color w:val="000000" w:themeColor="text1"/>
          <w:sz w:val="20"/>
          <w:szCs w:val="20"/>
        </w:rPr>
        <w:t xml:space="preserve"> Evaluation framework for Jharkhand scale up of women’s groups to improve maternal and newborn health</w:t>
      </w:r>
    </w:p>
    <w:p w14:paraId="219F1741" w14:textId="77777777" w:rsidR="00B34011" w:rsidRPr="004E49D7" w:rsidRDefault="00B34011" w:rsidP="00AA6FA9">
      <w:pPr>
        <w:jc w:val="both"/>
        <w:rPr>
          <w:rFonts w:ascii="Helvetica" w:hAnsi="Helvetica"/>
          <w:color w:val="000000" w:themeColor="text1"/>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76"/>
        <w:gridCol w:w="5765"/>
        <w:gridCol w:w="2965"/>
        <w:gridCol w:w="2962"/>
      </w:tblGrid>
      <w:tr w:rsidR="00E01D44" w:rsidRPr="004E49D7" w14:paraId="3056541B" w14:textId="77777777" w:rsidTr="002361F1">
        <w:tc>
          <w:tcPr>
            <w:tcW w:w="1041" w:type="pct"/>
          </w:tcPr>
          <w:p w14:paraId="6F4BE051" w14:textId="77777777" w:rsidR="00157A28" w:rsidRPr="004E49D7" w:rsidRDefault="00157A28" w:rsidP="002361F1">
            <w:pPr>
              <w:jc w:val="both"/>
              <w:rPr>
                <w:rFonts w:ascii="Helvetica" w:hAnsi="Helvetica"/>
                <w:b/>
                <w:color w:val="000000" w:themeColor="text1"/>
                <w:sz w:val="16"/>
                <w:szCs w:val="16"/>
              </w:rPr>
            </w:pPr>
            <w:r w:rsidRPr="004E49D7">
              <w:rPr>
                <w:rFonts w:ascii="Helvetica" w:hAnsi="Helvetica"/>
                <w:b/>
                <w:color w:val="000000" w:themeColor="text1"/>
                <w:sz w:val="16"/>
                <w:szCs w:val="16"/>
              </w:rPr>
              <w:t>RESEARCH QUESTIONS</w:t>
            </w:r>
          </w:p>
        </w:tc>
        <w:tc>
          <w:tcPr>
            <w:tcW w:w="1952" w:type="pct"/>
          </w:tcPr>
          <w:p w14:paraId="4CE97D1C" w14:textId="77777777" w:rsidR="00157A28" w:rsidRPr="004E49D7" w:rsidRDefault="00157A28" w:rsidP="002361F1">
            <w:pPr>
              <w:jc w:val="both"/>
              <w:rPr>
                <w:rFonts w:ascii="Helvetica" w:hAnsi="Helvetica"/>
                <w:b/>
                <w:color w:val="000000" w:themeColor="text1"/>
                <w:sz w:val="16"/>
                <w:szCs w:val="16"/>
              </w:rPr>
            </w:pPr>
            <w:r w:rsidRPr="004E49D7">
              <w:rPr>
                <w:rFonts w:ascii="Helvetica" w:hAnsi="Helvetica"/>
                <w:b/>
                <w:color w:val="000000" w:themeColor="text1"/>
                <w:sz w:val="16"/>
                <w:szCs w:val="16"/>
              </w:rPr>
              <w:t>INDICATORS</w:t>
            </w:r>
          </w:p>
        </w:tc>
        <w:tc>
          <w:tcPr>
            <w:tcW w:w="1004" w:type="pct"/>
          </w:tcPr>
          <w:p w14:paraId="3471746A" w14:textId="77777777" w:rsidR="00157A28" w:rsidRPr="004E49D7" w:rsidRDefault="00157A28" w:rsidP="002361F1">
            <w:pPr>
              <w:jc w:val="both"/>
              <w:rPr>
                <w:rFonts w:ascii="Helvetica" w:hAnsi="Helvetica"/>
                <w:b/>
                <w:color w:val="000000" w:themeColor="text1"/>
                <w:sz w:val="16"/>
                <w:szCs w:val="16"/>
              </w:rPr>
            </w:pPr>
            <w:r w:rsidRPr="004E49D7">
              <w:rPr>
                <w:rFonts w:ascii="Helvetica" w:hAnsi="Helvetica"/>
                <w:b/>
                <w:color w:val="000000" w:themeColor="text1"/>
                <w:sz w:val="16"/>
                <w:szCs w:val="16"/>
              </w:rPr>
              <w:t>HYPOTHESIZED EFFECTS</w:t>
            </w:r>
          </w:p>
        </w:tc>
        <w:tc>
          <w:tcPr>
            <w:tcW w:w="1003" w:type="pct"/>
          </w:tcPr>
          <w:p w14:paraId="7F8BC6CB" w14:textId="77777777" w:rsidR="00157A28" w:rsidRPr="004E49D7" w:rsidRDefault="00157A28" w:rsidP="002361F1">
            <w:pPr>
              <w:jc w:val="both"/>
              <w:rPr>
                <w:rFonts w:ascii="Helvetica" w:hAnsi="Helvetica"/>
                <w:b/>
                <w:color w:val="000000" w:themeColor="text1"/>
                <w:sz w:val="16"/>
                <w:szCs w:val="16"/>
              </w:rPr>
            </w:pPr>
            <w:r w:rsidRPr="004E49D7">
              <w:rPr>
                <w:rFonts w:ascii="Helvetica" w:hAnsi="Helvetica"/>
                <w:b/>
                <w:color w:val="000000" w:themeColor="text1"/>
                <w:sz w:val="16"/>
                <w:szCs w:val="16"/>
              </w:rPr>
              <w:t>SAMPLE AND METHODS</w:t>
            </w:r>
          </w:p>
        </w:tc>
      </w:tr>
      <w:tr w:rsidR="00E01D44" w:rsidRPr="004E49D7" w14:paraId="54FE23A3" w14:textId="77777777" w:rsidTr="002361F1">
        <w:tc>
          <w:tcPr>
            <w:tcW w:w="1041" w:type="pct"/>
            <w:shd w:val="clear" w:color="auto" w:fill="000000"/>
          </w:tcPr>
          <w:p w14:paraId="7AE55B1C" w14:textId="77777777" w:rsidR="00157A28" w:rsidRPr="004E49D7" w:rsidRDefault="00157A28" w:rsidP="002361F1">
            <w:pPr>
              <w:jc w:val="both"/>
              <w:rPr>
                <w:rFonts w:ascii="Helvetica" w:hAnsi="Helvetica"/>
                <w:color w:val="000000" w:themeColor="text1"/>
                <w:sz w:val="16"/>
                <w:szCs w:val="16"/>
              </w:rPr>
            </w:pPr>
            <w:r w:rsidRPr="004E49D7">
              <w:rPr>
                <w:rFonts w:ascii="Helvetica" w:hAnsi="Helvetica"/>
                <w:color w:val="000000" w:themeColor="text1"/>
                <w:sz w:val="16"/>
                <w:szCs w:val="16"/>
              </w:rPr>
              <w:t>1. IMPACT EVALUATION</w:t>
            </w:r>
          </w:p>
        </w:tc>
        <w:tc>
          <w:tcPr>
            <w:tcW w:w="1952" w:type="pct"/>
            <w:shd w:val="clear" w:color="auto" w:fill="000000"/>
          </w:tcPr>
          <w:p w14:paraId="4BE53011" w14:textId="77777777" w:rsidR="00157A28" w:rsidRPr="004E49D7" w:rsidRDefault="00157A28" w:rsidP="002361F1">
            <w:pPr>
              <w:jc w:val="both"/>
              <w:rPr>
                <w:rFonts w:ascii="Helvetica" w:hAnsi="Helvetica"/>
                <w:color w:val="000000" w:themeColor="text1"/>
                <w:sz w:val="16"/>
                <w:szCs w:val="16"/>
              </w:rPr>
            </w:pPr>
          </w:p>
        </w:tc>
        <w:tc>
          <w:tcPr>
            <w:tcW w:w="1004" w:type="pct"/>
            <w:shd w:val="clear" w:color="auto" w:fill="000000"/>
          </w:tcPr>
          <w:p w14:paraId="3271CF6C" w14:textId="77777777" w:rsidR="00157A28" w:rsidRPr="004E49D7" w:rsidRDefault="00157A28" w:rsidP="002361F1">
            <w:pPr>
              <w:jc w:val="both"/>
              <w:rPr>
                <w:rFonts w:ascii="Helvetica" w:hAnsi="Helvetica"/>
                <w:color w:val="000000" w:themeColor="text1"/>
                <w:sz w:val="16"/>
                <w:szCs w:val="16"/>
              </w:rPr>
            </w:pPr>
          </w:p>
        </w:tc>
        <w:tc>
          <w:tcPr>
            <w:tcW w:w="1003" w:type="pct"/>
            <w:shd w:val="clear" w:color="auto" w:fill="000000"/>
          </w:tcPr>
          <w:p w14:paraId="532F3481" w14:textId="77777777" w:rsidR="00157A28" w:rsidRPr="004E49D7" w:rsidRDefault="00157A28" w:rsidP="002361F1">
            <w:pPr>
              <w:jc w:val="both"/>
              <w:rPr>
                <w:rFonts w:ascii="Helvetica" w:hAnsi="Helvetica"/>
                <w:color w:val="000000" w:themeColor="text1"/>
                <w:sz w:val="16"/>
                <w:szCs w:val="16"/>
              </w:rPr>
            </w:pPr>
          </w:p>
        </w:tc>
      </w:tr>
      <w:tr w:rsidR="00E01D44" w:rsidRPr="004E49D7" w14:paraId="00A155A0" w14:textId="77777777" w:rsidTr="002361F1">
        <w:tc>
          <w:tcPr>
            <w:tcW w:w="1041" w:type="pct"/>
          </w:tcPr>
          <w:p w14:paraId="34A9F7D6" w14:textId="77777777" w:rsidR="00157A28" w:rsidRPr="004E49D7" w:rsidRDefault="00157A28" w:rsidP="00F613B0">
            <w:pPr>
              <w:rPr>
                <w:rFonts w:ascii="Helvetica" w:hAnsi="Helvetica"/>
                <w:color w:val="000000" w:themeColor="text1"/>
                <w:sz w:val="16"/>
                <w:szCs w:val="16"/>
              </w:rPr>
            </w:pPr>
            <w:r w:rsidRPr="004E49D7">
              <w:rPr>
                <w:rFonts w:ascii="Helvetica" w:hAnsi="Helvetica"/>
                <w:color w:val="000000" w:themeColor="text1"/>
                <w:sz w:val="16"/>
                <w:szCs w:val="16"/>
              </w:rPr>
              <w:t>1.1. What is the impact of the intervention on neonatal mortality and on maternal and newborn health practices?</w:t>
            </w:r>
          </w:p>
        </w:tc>
        <w:tc>
          <w:tcPr>
            <w:tcW w:w="1952" w:type="pct"/>
          </w:tcPr>
          <w:p w14:paraId="77959B7D" w14:textId="77777777" w:rsidR="00157A28" w:rsidRPr="004E49D7" w:rsidRDefault="00157A28" w:rsidP="00F613B0">
            <w:pPr>
              <w:rPr>
                <w:rFonts w:ascii="Helvetica" w:hAnsi="Helvetica"/>
                <w:color w:val="000000" w:themeColor="text1"/>
                <w:sz w:val="16"/>
                <w:szCs w:val="16"/>
              </w:rPr>
            </w:pPr>
            <w:r w:rsidRPr="004E49D7">
              <w:rPr>
                <w:rFonts w:ascii="Helvetica" w:hAnsi="Helvetica"/>
                <w:color w:val="000000" w:themeColor="text1"/>
                <w:sz w:val="16"/>
                <w:szCs w:val="16"/>
              </w:rPr>
              <w:t xml:space="preserve">1. Neonatal mortality </w:t>
            </w:r>
          </w:p>
          <w:p w14:paraId="417B06F1" w14:textId="77777777" w:rsidR="00157A28" w:rsidRPr="004E49D7" w:rsidRDefault="00157A28" w:rsidP="00F613B0">
            <w:pPr>
              <w:rPr>
                <w:rFonts w:ascii="Helvetica" w:hAnsi="Helvetica"/>
                <w:color w:val="000000" w:themeColor="text1"/>
                <w:sz w:val="16"/>
                <w:szCs w:val="16"/>
              </w:rPr>
            </w:pPr>
            <w:r w:rsidRPr="004E49D7">
              <w:rPr>
                <w:rFonts w:ascii="Helvetica" w:hAnsi="Helvetica"/>
                <w:color w:val="000000" w:themeColor="text1"/>
                <w:sz w:val="16"/>
                <w:szCs w:val="16"/>
              </w:rPr>
              <w:t>2. Maternal deaths</w:t>
            </w:r>
          </w:p>
          <w:p w14:paraId="27C62132" w14:textId="77777777" w:rsidR="00157A28" w:rsidRPr="004E49D7" w:rsidRDefault="00157A28" w:rsidP="00F613B0">
            <w:pPr>
              <w:rPr>
                <w:rFonts w:ascii="Helvetica" w:hAnsi="Helvetica"/>
                <w:color w:val="000000" w:themeColor="text1"/>
                <w:sz w:val="16"/>
                <w:szCs w:val="16"/>
              </w:rPr>
            </w:pPr>
          </w:p>
          <w:p w14:paraId="76F4463D" w14:textId="77777777" w:rsidR="00157A28" w:rsidRPr="004E49D7" w:rsidRDefault="00157A28" w:rsidP="00F613B0">
            <w:pPr>
              <w:rPr>
                <w:rFonts w:ascii="Helvetica" w:hAnsi="Helvetica"/>
                <w:color w:val="000000" w:themeColor="text1"/>
                <w:sz w:val="16"/>
                <w:szCs w:val="16"/>
              </w:rPr>
            </w:pPr>
            <w:r w:rsidRPr="004E49D7">
              <w:rPr>
                <w:rFonts w:ascii="Helvetica" w:hAnsi="Helvetica"/>
                <w:color w:val="000000" w:themeColor="text1"/>
                <w:sz w:val="16"/>
                <w:szCs w:val="16"/>
              </w:rPr>
              <w:t>Coverage of preventive and care-seeking practices:</w:t>
            </w:r>
          </w:p>
          <w:p w14:paraId="14379284" w14:textId="77777777" w:rsidR="00157A28" w:rsidRPr="004E49D7" w:rsidRDefault="00157A28" w:rsidP="00F613B0">
            <w:pPr>
              <w:rPr>
                <w:rFonts w:ascii="Helvetica" w:hAnsi="Helvetica"/>
                <w:color w:val="000000" w:themeColor="text1"/>
                <w:sz w:val="16"/>
                <w:szCs w:val="16"/>
              </w:rPr>
            </w:pPr>
          </w:p>
          <w:p w14:paraId="32FC8B46" w14:textId="533960F0" w:rsidR="00157A28" w:rsidRPr="004E49D7" w:rsidRDefault="00157A28" w:rsidP="002361F1">
            <w:pPr>
              <w:pStyle w:val="ListParagraph"/>
              <w:numPr>
                <w:ilvl w:val="0"/>
                <w:numId w:val="1"/>
              </w:numPr>
              <w:ind w:left="372" w:hanging="372"/>
              <w:rPr>
                <w:rFonts w:ascii="Helvetica" w:hAnsi="Helvetica"/>
                <w:color w:val="000000" w:themeColor="text1"/>
                <w:sz w:val="16"/>
                <w:szCs w:val="16"/>
              </w:rPr>
            </w:pPr>
            <w:r w:rsidRPr="004E49D7">
              <w:rPr>
                <w:rFonts w:ascii="Helvetica" w:hAnsi="Helvetica"/>
                <w:color w:val="000000" w:themeColor="text1"/>
                <w:sz w:val="16"/>
                <w:szCs w:val="16"/>
              </w:rPr>
              <w:t xml:space="preserve">% Mothers who received three ANC </w:t>
            </w:r>
            <w:r w:rsidR="00074A20" w:rsidRPr="004E49D7">
              <w:rPr>
                <w:rFonts w:ascii="Helvetica" w:hAnsi="Helvetica"/>
                <w:color w:val="000000" w:themeColor="text1"/>
                <w:sz w:val="16"/>
                <w:szCs w:val="16"/>
              </w:rPr>
              <w:t xml:space="preserve">consultations </w:t>
            </w:r>
            <w:r w:rsidRPr="004E49D7">
              <w:rPr>
                <w:rFonts w:ascii="Helvetica" w:hAnsi="Helvetica"/>
                <w:color w:val="000000" w:themeColor="text1"/>
                <w:sz w:val="16"/>
                <w:szCs w:val="16"/>
              </w:rPr>
              <w:t>by a skilled provider</w:t>
            </w:r>
          </w:p>
          <w:p w14:paraId="1D77D48C" w14:textId="77777777" w:rsidR="00157A28" w:rsidRPr="004E49D7" w:rsidRDefault="00157A28" w:rsidP="002361F1">
            <w:pPr>
              <w:pStyle w:val="ListParagraph"/>
              <w:numPr>
                <w:ilvl w:val="0"/>
                <w:numId w:val="1"/>
              </w:numPr>
              <w:ind w:left="372" w:hanging="372"/>
              <w:rPr>
                <w:rFonts w:ascii="Helvetica" w:hAnsi="Helvetica"/>
                <w:color w:val="000000" w:themeColor="text1"/>
                <w:sz w:val="16"/>
                <w:szCs w:val="16"/>
              </w:rPr>
            </w:pPr>
            <w:r w:rsidRPr="004E49D7">
              <w:rPr>
                <w:rFonts w:ascii="Helvetica" w:hAnsi="Helvetica"/>
                <w:color w:val="000000" w:themeColor="text1"/>
                <w:sz w:val="16"/>
                <w:szCs w:val="16"/>
              </w:rPr>
              <w:t>% Mothers who made plans for birth (transport, location, money) in pregnancy</w:t>
            </w:r>
          </w:p>
          <w:p w14:paraId="1921C9B7" w14:textId="77777777" w:rsidR="00157A28" w:rsidRPr="004E49D7" w:rsidRDefault="00157A28" w:rsidP="002361F1">
            <w:pPr>
              <w:pStyle w:val="ListParagraph"/>
              <w:numPr>
                <w:ilvl w:val="0"/>
                <w:numId w:val="1"/>
              </w:numPr>
              <w:ind w:left="372" w:hanging="372"/>
              <w:rPr>
                <w:rFonts w:ascii="Helvetica" w:hAnsi="Helvetica"/>
                <w:color w:val="000000" w:themeColor="text1"/>
                <w:sz w:val="16"/>
                <w:szCs w:val="16"/>
              </w:rPr>
            </w:pPr>
            <w:r w:rsidRPr="004E49D7">
              <w:rPr>
                <w:rFonts w:ascii="Helvetica" w:hAnsi="Helvetica"/>
                <w:color w:val="000000" w:themeColor="text1"/>
                <w:sz w:val="16"/>
                <w:szCs w:val="16"/>
              </w:rPr>
              <w:t>% Mothers who sought skilled care for a problem in pregnancy</w:t>
            </w:r>
          </w:p>
          <w:p w14:paraId="40443691" w14:textId="77777777" w:rsidR="00157A28" w:rsidRPr="004E49D7" w:rsidRDefault="00157A28" w:rsidP="002361F1">
            <w:pPr>
              <w:pStyle w:val="ListParagraph"/>
              <w:numPr>
                <w:ilvl w:val="0"/>
                <w:numId w:val="1"/>
              </w:numPr>
              <w:ind w:left="372" w:hanging="372"/>
              <w:rPr>
                <w:rFonts w:ascii="Helvetica" w:hAnsi="Helvetica"/>
                <w:color w:val="000000" w:themeColor="text1"/>
                <w:sz w:val="16"/>
                <w:szCs w:val="16"/>
              </w:rPr>
            </w:pPr>
            <w:r w:rsidRPr="004E49D7">
              <w:rPr>
                <w:rFonts w:ascii="Helvetica" w:hAnsi="Helvetica"/>
                <w:color w:val="000000" w:themeColor="text1"/>
                <w:sz w:val="16"/>
                <w:szCs w:val="16"/>
              </w:rPr>
              <w:t>% Births with a skilled attendant</w:t>
            </w:r>
          </w:p>
          <w:p w14:paraId="13EE1E4A" w14:textId="77777777" w:rsidR="00157A28" w:rsidRPr="004E49D7" w:rsidRDefault="00157A28" w:rsidP="002361F1">
            <w:pPr>
              <w:pStyle w:val="ListParagraph"/>
              <w:numPr>
                <w:ilvl w:val="0"/>
                <w:numId w:val="1"/>
              </w:numPr>
              <w:ind w:left="372" w:hanging="372"/>
              <w:rPr>
                <w:rFonts w:ascii="Helvetica" w:hAnsi="Helvetica"/>
                <w:color w:val="000000" w:themeColor="text1"/>
                <w:sz w:val="16"/>
                <w:szCs w:val="16"/>
              </w:rPr>
            </w:pPr>
            <w:r w:rsidRPr="004E49D7">
              <w:rPr>
                <w:rFonts w:ascii="Helvetica" w:hAnsi="Helvetica"/>
                <w:color w:val="000000" w:themeColor="text1"/>
                <w:sz w:val="16"/>
                <w:szCs w:val="16"/>
              </w:rPr>
              <w:t>% Births in a health facility</w:t>
            </w:r>
          </w:p>
          <w:p w14:paraId="310CA68B" w14:textId="77777777" w:rsidR="00157A28" w:rsidRPr="004E49D7" w:rsidRDefault="00157A28" w:rsidP="002361F1">
            <w:pPr>
              <w:pStyle w:val="ListParagraph"/>
              <w:numPr>
                <w:ilvl w:val="0"/>
                <w:numId w:val="1"/>
              </w:numPr>
              <w:ind w:left="372" w:hanging="372"/>
              <w:rPr>
                <w:rFonts w:ascii="Helvetica" w:hAnsi="Helvetica"/>
                <w:color w:val="000000" w:themeColor="text1"/>
                <w:sz w:val="16"/>
                <w:szCs w:val="16"/>
              </w:rPr>
            </w:pPr>
            <w:r w:rsidRPr="004E49D7">
              <w:rPr>
                <w:rFonts w:ascii="Helvetica" w:hAnsi="Helvetica"/>
                <w:color w:val="000000" w:themeColor="text1"/>
                <w:sz w:val="16"/>
                <w:szCs w:val="16"/>
              </w:rPr>
              <w:t>% Home births where a clean delivery kit was used</w:t>
            </w:r>
          </w:p>
          <w:p w14:paraId="4D5DFC09" w14:textId="77777777" w:rsidR="00157A28" w:rsidRPr="004E49D7" w:rsidRDefault="00157A28" w:rsidP="002361F1">
            <w:pPr>
              <w:pStyle w:val="ListParagraph"/>
              <w:numPr>
                <w:ilvl w:val="0"/>
                <w:numId w:val="1"/>
              </w:numPr>
              <w:ind w:left="372" w:hanging="372"/>
              <w:rPr>
                <w:rFonts w:ascii="Helvetica" w:hAnsi="Helvetica"/>
                <w:color w:val="000000" w:themeColor="text1"/>
                <w:sz w:val="16"/>
                <w:szCs w:val="16"/>
              </w:rPr>
            </w:pPr>
            <w:r w:rsidRPr="004E49D7">
              <w:rPr>
                <w:rFonts w:ascii="Helvetica" w:hAnsi="Helvetica"/>
                <w:color w:val="000000" w:themeColor="text1"/>
                <w:sz w:val="16"/>
                <w:szCs w:val="16"/>
              </w:rPr>
              <w:t>% Infants wiped within 1 hour of birth</w:t>
            </w:r>
          </w:p>
          <w:p w14:paraId="299AC16F" w14:textId="77777777" w:rsidR="00157A28" w:rsidRPr="004E49D7" w:rsidRDefault="00157A28" w:rsidP="002361F1">
            <w:pPr>
              <w:pStyle w:val="ListParagraph"/>
              <w:numPr>
                <w:ilvl w:val="0"/>
                <w:numId w:val="1"/>
              </w:numPr>
              <w:ind w:left="372" w:hanging="372"/>
              <w:rPr>
                <w:rFonts w:ascii="Helvetica" w:hAnsi="Helvetica"/>
                <w:color w:val="000000" w:themeColor="text1"/>
                <w:sz w:val="16"/>
                <w:szCs w:val="16"/>
              </w:rPr>
            </w:pPr>
            <w:r w:rsidRPr="004E49D7">
              <w:rPr>
                <w:rFonts w:ascii="Helvetica" w:hAnsi="Helvetica"/>
                <w:color w:val="000000" w:themeColor="text1"/>
                <w:sz w:val="16"/>
                <w:szCs w:val="16"/>
              </w:rPr>
              <w:t xml:space="preserve">% Infants wrapped within 1 hour of birth </w:t>
            </w:r>
          </w:p>
          <w:p w14:paraId="30FB82D6" w14:textId="77777777" w:rsidR="00157A28" w:rsidRPr="004E49D7" w:rsidRDefault="00157A28" w:rsidP="002361F1">
            <w:pPr>
              <w:pStyle w:val="ListParagraph"/>
              <w:numPr>
                <w:ilvl w:val="0"/>
                <w:numId w:val="1"/>
              </w:numPr>
              <w:ind w:left="372" w:hanging="372"/>
              <w:rPr>
                <w:rFonts w:ascii="Helvetica" w:hAnsi="Helvetica"/>
                <w:color w:val="000000" w:themeColor="text1"/>
                <w:sz w:val="16"/>
                <w:szCs w:val="16"/>
              </w:rPr>
            </w:pPr>
            <w:r w:rsidRPr="004E49D7">
              <w:rPr>
                <w:rFonts w:ascii="Helvetica" w:hAnsi="Helvetica"/>
                <w:color w:val="000000" w:themeColor="text1"/>
                <w:sz w:val="16"/>
                <w:szCs w:val="16"/>
              </w:rPr>
              <w:t>% Infants not given a bath in 1st 24 hours</w:t>
            </w:r>
          </w:p>
          <w:p w14:paraId="3BD71878" w14:textId="77777777" w:rsidR="00157A28" w:rsidRPr="004E49D7" w:rsidRDefault="00157A28" w:rsidP="002361F1">
            <w:pPr>
              <w:pStyle w:val="ListParagraph"/>
              <w:numPr>
                <w:ilvl w:val="0"/>
                <w:numId w:val="1"/>
              </w:numPr>
              <w:ind w:left="372" w:hanging="372"/>
              <w:rPr>
                <w:rFonts w:ascii="Helvetica" w:hAnsi="Helvetica"/>
                <w:color w:val="000000" w:themeColor="text1"/>
                <w:sz w:val="16"/>
                <w:szCs w:val="16"/>
              </w:rPr>
            </w:pPr>
            <w:r w:rsidRPr="004E49D7">
              <w:rPr>
                <w:rFonts w:ascii="Helvetica" w:hAnsi="Helvetica"/>
                <w:color w:val="000000" w:themeColor="text1"/>
                <w:sz w:val="16"/>
                <w:szCs w:val="16"/>
              </w:rPr>
              <w:t>% Infants given breastmilk within one hour</w:t>
            </w:r>
          </w:p>
          <w:p w14:paraId="45D28D6F" w14:textId="77777777" w:rsidR="00157A28" w:rsidRPr="004E49D7" w:rsidRDefault="00157A28" w:rsidP="002361F1">
            <w:pPr>
              <w:pStyle w:val="ListParagraph"/>
              <w:numPr>
                <w:ilvl w:val="0"/>
                <w:numId w:val="1"/>
              </w:numPr>
              <w:ind w:left="372" w:hanging="372"/>
              <w:rPr>
                <w:rFonts w:ascii="Helvetica" w:hAnsi="Helvetica"/>
                <w:color w:val="000000" w:themeColor="text1"/>
                <w:sz w:val="16"/>
                <w:szCs w:val="16"/>
              </w:rPr>
            </w:pPr>
            <w:r w:rsidRPr="004E49D7">
              <w:rPr>
                <w:rFonts w:ascii="Helvetica" w:hAnsi="Helvetica"/>
                <w:color w:val="000000" w:themeColor="text1"/>
                <w:sz w:val="16"/>
                <w:szCs w:val="16"/>
              </w:rPr>
              <w:t>% Infants exclusively breastfed</w:t>
            </w:r>
          </w:p>
          <w:p w14:paraId="3988ACFF" w14:textId="3BA2839B" w:rsidR="00157A28" w:rsidRPr="004E49D7" w:rsidRDefault="00157A28" w:rsidP="002361F1">
            <w:pPr>
              <w:pStyle w:val="ListParagraph"/>
              <w:numPr>
                <w:ilvl w:val="0"/>
                <w:numId w:val="1"/>
              </w:numPr>
              <w:ind w:left="372" w:hanging="372"/>
              <w:rPr>
                <w:rFonts w:ascii="Helvetica" w:hAnsi="Helvetica"/>
                <w:color w:val="000000" w:themeColor="text1"/>
                <w:sz w:val="16"/>
                <w:szCs w:val="16"/>
              </w:rPr>
            </w:pPr>
            <w:r w:rsidRPr="004E49D7">
              <w:rPr>
                <w:rFonts w:ascii="Helvetica" w:hAnsi="Helvetica"/>
                <w:color w:val="000000" w:themeColor="text1"/>
                <w:sz w:val="16"/>
                <w:szCs w:val="16"/>
              </w:rPr>
              <w:t xml:space="preserve">% Mothers visited by ASHA </w:t>
            </w:r>
            <w:r w:rsidR="005215C0" w:rsidRPr="004E49D7">
              <w:rPr>
                <w:rFonts w:ascii="Helvetica" w:hAnsi="Helvetica"/>
                <w:color w:val="000000" w:themeColor="text1"/>
                <w:sz w:val="16"/>
                <w:szCs w:val="16"/>
              </w:rPr>
              <w:t xml:space="preserve">three times in the first week </w:t>
            </w:r>
          </w:p>
          <w:p w14:paraId="4B618C07" w14:textId="77777777" w:rsidR="00157A28" w:rsidRPr="004E49D7" w:rsidRDefault="00157A28" w:rsidP="002361F1">
            <w:pPr>
              <w:pStyle w:val="ListParagraph"/>
              <w:numPr>
                <w:ilvl w:val="0"/>
                <w:numId w:val="1"/>
              </w:numPr>
              <w:ind w:left="372" w:hanging="372"/>
              <w:rPr>
                <w:rFonts w:ascii="Helvetica" w:hAnsi="Helvetica"/>
                <w:color w:val="000000" w:themeColor="text1"/>
                <w:sz w:val="16"/>
                <w:szCs w:val="16"/>
              </w:rPr>
            </w:pPr>
            <w:r w:rsidRPr="004E49D7">
              <w:rPr>
                <w:rFonts w:ascii="Helvetica" w:hAnsi="Helvetica"/>
                <w:color w:val="000000" w:themeColor="text1"/>
                <w:sz w:val="16"/>
                <w:szCs w:val="16"/>
              </w:rPr>
              <w:t>% Infants for whom skilled care is sought for a newborn health problems</w:t>
            </w:r>
          </w:p>
          <w:p w14:paraId="7845B6C4" w14:textId="77777777" w:rsidR="00157A28" w:rsidRPr="004E49D7" w:rsidRDefault="00157A28" w:rsidP="002361F1">
            <w:pPr>
              <w:pStyle w:val="ListParagraph"/>
              <w:numPr>
                <w:ilvl w:val="0"/>
                <w:numId w:val="1"/>
              </w:numPr>
              <w:ind w:left="372" w:hanging="372"/>
              <w:rPr>
                <w:rFonts w:ascii="Helvetica" w:hAnsi="Helvetica"/>
                <w:color w:val="000000" w:themeColor="text1"/>
                <w:sz w:val="16"/>
                <w:szCs w:val="16"/>
              </w:rPr>
            </w:pPr>
            <w:r w:rsidRPr="004E49D7">
              <w:rPr>
                <w:rFonts w:ascii="Helvetica" w:hAnsi="Helvetica"/>
                <w:color w:val="000000" w:themeColor="text1"/>
                <w:sz w:val="16"/>
                <w:szCs w:val="16"/>
              </w:rPr>
              <w:t>% Mothers who receive a postpartum check-up from a skilled provider</w:t>
            </w:r>
          </w:p>
          <w:p w14:paraId="25816F52" w14:textId="77777777" w:rsidR="00157A28" w:rsidRPr="004E49D7" w:rsidRDefault="00157A28" w:rsidP="00F613B0">
            <w:pPr>
              <w:rPr>
                <w:rFonts w:ascii="Helvetica" w:hAnsi="Helvetica"/>
                <w:color w:val="000000" w:themeColor="text1"/>
                <w:sz w:val="16"/>
                <w:szCs w:val="16"/>
              </w:rPr>
            </w:pPr>
          </w:p>
        </w:tc>
        <w:tc>
          <w:tcPr>
            <w:tcW w:w="1004" w:type="pct"/>
          </w:tcPr>
          <w:p w14:paraId="719868D7" w14:textId="77777777" w:rsidR="00157A28" w:rsidRPr="004E49D7" w:rsidRDefault="00157A28" w:rsidP="00F613B0">
            <w:pPr>
              <w:rPr>
                <w:rFonts w:ascii="Helvetica" w:hAnsi="Helvetica"/>
                <w:color w:val="000000" w:themeColor="text1"/>
                <w:sz w:val="16"/>
                <w:szCs w:val="16"/>
              </w:rPr>
            </w:pPr>
            <w:r w:rsidRPr="004E49D7">
              <w:rPr>
                <w:rFonts w:ascii="Helvetica" w:hAnsi="Helvetica"/>
                <w:color w:val="000000" w:themeColor="text1"/>
                <w:sz w:val="16"/>
                <w:szCs w:val="16"/>
              </w:rPr>
              <w:t>At least a 20% reduction in neonatal mortality</w:t>
            </w:r>
          </w:p>
          <w:p w14:paraId="7EFAE7F4" w14:textId="77777777" w:rsidR="00157A28" w:rsidRPr="004E49D7" w:rsidRDefault="00157A28" w:rsidP="00F613B0">
            <w:pPr>
              <w:rPr>
                <w:rFonts w:ascii="Helvetica" w:hAnsi="Helvetica"/>
                <w:color w:val="000000" w:themeColor="text1"/>
                <w:sz w:val="16"/>
                <w:szCs w:val="16"/>
              </w:rPr>
            </w:pPr>
          </w:p>
          <w:p w14:paraId="7AA1728C" w14:textId="77777777" w:rsidR="00157A28" w:rsidRPr="004E49D7" w:rsidRDefault="00157A28" w:rsidP="00F613B0">
            <w:pPr>
              <w:rPr>
                <w:rFonts w:ascii="Helvetica" w:hAnsi="Helvetica"/>
                <w:color w:val="000000" w:themeColor="text1"/>
                <w:sz w:val="16"/>
                <w:szCs w:val="16"/>
              </w:rPr>
            </w:pPr>
            <w:r w:rsidRPr="004E49D7">
              <w:rPr>
                <w:rFonts w:ascii="Helvetica" w:hAnsi="Helvetica"/>
                <w:color w:val="000000" w:themeColor="text1"/>
                <w:sz w:val="16"/>
                <w:szCs w:val="16"/>
              </w:rPr>
              <w:t>A reduction in the absolute number of maternal deaths</w:t>
            </w:r>
          </w:p>
          <w:p w14:paraId="1EB46F41" w14:textId="77777777" w:rsidR="00157A28" w:rsidRPr="004E49D7" w:rsidRDefault="00157A28" w:rsidP="00F613B0">
            <w:pPr>
              <w:rPr>
                <w:rFonts w:ascii="Helvetica" w:hAnsi="Helvetica"/>
                <w:color w:val="000000" w:themeColor="text1"/>
                <w:sz w:val="16"/>
                <w:szCs w:val="16"/>
              </w:rPr>
            </w:pPr>
          </w:p>
          <w:p w14:paraId="0B1CD6F9" w14:textId="77777777" w:rsidR="00157A28" w:rsidRPr="004E49D7" w:rsidRDefault="00157A28" w:rsidP="00F613B0">
            <w:pPr>
              <w:rPr>
                <w:rFonts w:ascii="Helvetica" w:hAnsi="Helvetica"/>
                <w:color w:val="000000" w:themeColor="text1"/>
                <w:sz w:val="16"/>
                <w:szCs w:val="16"/>
              </w:rPr>
            </w:pPr>
            <w:r w:rsidRPr="004E49D7">
              <w:rPr>
                <w:rFonts w:ascii="Helvetica" w:hAnsi="Helvetica"/>
                <w:color w:val="000000" w:themeColor="text1"/>
                <w:sz w:val="16"/>
                <w:szCs w:val="16"/>
              </w:rPr>
              <w:t xml:space="preserve">5-10% improvements in maternal and newborn health preventive and care-seeking practices </w:t>
            </w:r>
          </w:p>
        </w:tc>
        <w:tc>
          <w:tcPr>
            <w:tcW w:w="1003" w:type="pct"/>
          </w:tcPr>
          <w:p w14:paraId="6C6FD76F" w14:textId="3B4B759F" w:rsidR="00157A28" w:rsidRPr="004E49D7" w:rsidRDefault="00A840A4" w:rsidP="00F613B0">
            <w:pPr>
              <w:rPr>
                <w:rFonts w:ascii="Helvetica" w:hAnsi="Helvetica"/>
                <w:color w:val="000000" w:themeColor="text1"/>
                <w:sz w:val="16"/>
                <w:szCs w:val="16"/>
              </w:rPr>
            </w:pPr>
            <w:r w:rsidRPr="004E49D7">
              <w:rPr>
                <w:rFonts w:ascii="Helvetica" w:hAnsi="Helvetica"/>
                <w:color w:val="000000" w:themeColor="text1"/>
                <w:sz w:val="16"/>
                <w:szCs w:val="16"/>
              </w:rPr>
              <w:t xml:space="preserve">Sample: All women who give birth in one of the 100 study clusters between </w:t>
            </w:r>
            <w:r w:rsidR="005332FA" w:rsidRPr="004E49D7">
              <w:rPr>
                <w:rFonts w:ascii="Helvetica" w:hAnsi="Helvetica"/>
                <w:color w:val="000000" w:themeColor="text1"/>
                <w:sz w:val="16"/>
                <w:szCs w:val="16"/>
              </w:rPr>
              <w:t>1</w:t>
            </w:r>
            <w:r w:rsidR="005332FA" w:rsidRPr="004E49D7">
              <w:rPr>
                <w:rFonts w:ascii="Helvetica" w:hAnsi="Helvetica"/>
                <w:color w:val="000000" w:themeColor="text1"/>
                <w:sz w:val="16"/>
                <w:szCs w:val="16"/>
                <w:vertAlign w:val="superscript"/>
              </w:rPr>
              <w:t>st</w:t>
            </w:r>
            <w:r w:rsidR="005332FA" w:rsidRPr="004E49D7">
              <w:rPr>
                <w:rFonts w:ascii="Helvetica" w:hAnsi="Helvetica"/>
                <w:color w:val="000000" w:themeColor="text1"/>
                <w:sz w:val="16"/>
                <w:szCs w:val="16"/>
              </w:rPr>
              <w:t xml:space="preserve"> </w:t>
            </w:r>
            <w:r w:rsidR="00044A5E">
              <w:rPr>
                <w:rFonts w:ascii="Helvetica" w:hAnsi="Helvetica"/>
                <w:color w:val="000000" w:themeColor="text1"/>
                <w:sz w:val="16"/>
                <w:szCs w:val="16"/>
              </w:rPr>
              <w:t>September</w:t>
            </w:r>
            <w:r w:rsidR="00A65C40" w:rsidRPr="004E49D7">
              <w:rPr>
                <w:rFonts w:ascii="Helvetica" w:hAnsi="Helvetica"/>
                <w:color w:val="000000" w:themeColor="text1"/>
                <w:sz w:val="16"/>
                <w:szCs w:val="16"/>
              </w:rPr>
              <w:t xml:space="preserve"> </w:t>
            </w:r>
            <w:r w:rsidRPr="004E49D7">
              <w:rPr>
                <w:rFonts w:ascii="Helvetica" w:hAnsi="Helvetica"/>
                <w:color w:val="000000" w:themeColor="text1"/>
                <w:sz w:val="16"/>
                <w:szCs w:val="16"/>
              </w:rPr>
              <w:t xml:space="preserve">2017 and </w:t>
            </w:r>
            <w:r w:rsidR="005332FA" w:rsidRPr="004E49D7">
              <w:rPr>
                <w:rFonts w:ascii="Helvetica" w:hAnsi="Helvetica"/>
                <w:color w:val="000000" w:themeColor="text1"/>
                <w:sz w:val="16"/>
                <w:szCs w:val="16"/>
              </w:rPr>
              <w:t>30</w:t>
            </w:r>
            <w:r w:rsidR="005332FA" w:rsidRPr="004E49D7">
              <w:rPr>
                <w:rFonts w:ascii="Helvetica" w:hAnsi="Helvetica"/>
                <w:color w:val="000000" w:themeColor="text1"/>
                <w:sz w:val="16"/>
                <w:szCs w:val="16"/>
                <w:vertAlign w:val="superscript"/>
              </w:rPr>
              <w:t>th</w:t>
            </w:r>
            <w:r w:rsidR="005332FA" w:rsidRPr="004E49D7">
              <w:rPr>
                <w:rFonts w:ascii="Helvetica" w:hAnsi="Helvetica"/>
                <w:color w:val="000000" w:themeColor="text1"/>
                <w:sz w:val="16"/>
                <w:szCs w:val="16"/>
              </w:rPr>
              <w:t xml:space="preserve"> </w:t>
            </w:r>
            <w:r w:rsidR="00044A5E">
              <w:rPr>
                <w:rFonts w:ascii="Helvetica" w:hAnsi="Helvetica"/>
                <w:color w:val="000000" w:themeColor="text1"/>
                <w:sz w:val="16"/>
                <w:szCs w:val="16"/>
              </w:rPr>
              <w:t xml:space="preserve">August </w:t>
            </w:r>
            <w:r w:rsidRPr="004E49D7">
              <w:rPr>
                <w:rFonts w:ascii="Helvetica" w:hAnsi="Helvetica"/>
                <w:color w:val="000000" w:themeColor="text1"/>
                <w:sz w:val="16"/>
                <w:szCs w:val="16"/>
              </w:rPr>
              <w:t>2019</w:t>
            </w:r>
          </w:p>
          <w:p w14:paraId="19A8BA62" w14:textId="77777777" w:rsidR="00A840A4" w:rsidRPr="004E49D7" w:rsidRDefault="00A840A4" w:rsidP="00F613B0">
            <w:pPr>
              <w:rPr>
                <w:rFonts w:ascii="Helvetica" w:hAnsi="Helvetica"/>
                <w:color w:val="000000" w:themeColor="text1"/>
                <w:sz w:val="16"/>
                <w:szCs w:val="16"/>
              </w:rPr>
            </w:pPr>
          </w:p>
          <w:p w14:paraId="7902FB38" w14:textId="299B8198" w:rsidR="00FA144D" w:rsidRPr="004E49D7" w:rsidRDefault="00A840A4" w:rsidP="00A840A4">
            <w:pPr>
              <w:rPr>
                <w:rFonts w:ascii="Helvetica" w:hAnsi="Helvetica"/>
                <w:color w:val="000000" w:themeColor="text1"/>
                <w:sz w:val="16"/>
                <w:szCs w:val="16"/>
              </w:rPr>
            </w:pPr>
            <w:r w:rsidRPr="004E49D7">
              <w:rPr>
                <w:rFonts w:ascii="Helvetica" w:hAnsi="Helvetica"/>
                <w:color w:val="000000" w:themeColor="text1"/>
                <w:sz w:val="16"/>
                <w:szCs w:val="16"/>
              </w:rPr>
              <w:t xml:space="preserve">Methods: logistic regression with random effects for cluster and adjustment for </w:t>
            </w:r>
            <w:r w:rsidR="00130469" w:rsidRPr="004E49D7">
              <w:rPr>
                <w:rFonts w:ascii="Helvetica" w:hAnsi="Helvetica"/>
                <w:color w:val="000000" w:themeColor="text1"/>
                <w:sz w:val="16"/>
                <w:szCs w:val="16"/>
              </w:rPr>
              <w:t>baseline values</w:t>
            </w:r>
          </w:p>
          <w:p w14:paraId="026C8756" w14:textId="77777777" w:rsidR="00FA144D" w:rsidRPr="004E49D7" w:rsidRDefault="00FA144D" w:rsidP="00A840A4">
            <w:pPr>
              <w:rPr>
                <w:rFonts w:ascii="Helvetica" w:hAnsi="Helvetica"/>
                <w:color w:val="000000" w:themeColor="text1"/>
                <w:sz w:val="16"/>
                <w:szCs w:val="16"/>
              </w:rPr>
            </w:pPr>
          </w:p>
          <w:p w14:paraId="1890A89D" w14:textId="77777777" w:rsidR="00A840A4" w:rsidRPr="004E49D7" w:rsidRDefault="00A840A4" w:rsidP="00A840A4">
            <w:pPr>
              <w:rPr>
                <w:rFonts w:ascii="Helvetica" w:hAnsi="Helvetica"/>
                <w:color w:val="000000" w:themeColor="text1"/>
                <w:sz w:val="16"/>
                <w:szCs w:val="16"/>
              </w:rPr>
            </w:pPr>
            <w:r w:rsidRPr="004E49D7">
              <w:rPr>
                <w:rFonts w:ascii="Helvetica" w:hAnsi="Helvetica"/>
                <w:color w:val="000000" w:themeColor="text1"/>
                <w:sz w:val="16"/>
                <w:szCs w:val="16"/>
              </w:rPr>
              <w:t xml:space="preserve"> </w:t>
            </w:r>
          </w:p>
        </w:tc>
      </w:tr>
      <w:tr w:rsidR="00E01D44" w:rsidRPr="004E49D7" w14:paraId="1982590E" w14:textId="77777777" w:rsidTr="002361F1">
        <w:tc>
          <w:tcPr>
            <w:tcW w:w="1041" w:type="pct"/>
          </w:tcPr>
          <w:p w14:paraId="4F6DBA2F" w14:textId="6B7F0118" w:rsidR="00AD6394" w:rsidRPr="004E49D7" w:rsidRDefault="00157A28" w:rsidP="00F613B0">
            <w:pPr>
              <w:rPr>
                <w:rFonts w:ascii="Helvetica" w:hAnsi="Helvetica"/>
                <w:color w:val="000000" w:themeColor="text1"/>
                <w:sz w:val="16"/>
                <w:szCs w:val="16"/>
              </w:rPr>
            </w:pPr>
            <w:r w:rsidRPr="004E49D7">
              <w:rPr>
                <w:rFonts w:ascii="Helvetica" w:hAnsi="Helvetica"/>
                <w:color w:val="000000" w:themeColor="text1"/>
                <w:sz w:val="16"/>
                <w:szCs w:val="16"/>
              </w:rPr>
              <w:t xml:space="preserve">1.2 What is the impact of the intervention among </w:t>
            </w:r>
            <w:r w:rsidR="002A16B0" w:rsidRPr="004E49D7">
              <w:rPr>
                <w:rFonts w:ascii="Helvetica" w:hAnsi="Helvetica"/>
                <w:color w:val="000000" w:themeColor="text1"/>
                <w:sz w:val="16"/>
                <w:szCs w:val="16"/>
              </w:rPr>
              <w:t xml:space="preserve">the </w:t>
            </w:r>
            <w:r w:rsidR="00074A20" w:rsidRPr="004E49D7">
              <w:rPr>
                <w:rFonts w:ascii="Helvetica" w:hAnsi="Helvetica"/>
                <w:color w:val="000000" w:themeColor="text1"/>
                <w:sz w:val="16"/>
                <w:szCs w:val="16"/>
              </w:rPr>
              <w:t xml:space="preserve">socioeconomically </w:t>
            </w:r>
            <w:r w:rsidR="002A16B0" w:rsidRPr="004E49D7">
              <w:rPr>
                <w:rFonts w:ascii="Helvetica" w:hAnsi="Helvetica"/>
                <w:color w:val="000000" w:themeColor="text1"/>
                <w:sz w:val="16"/>
                <w:szCs w:val="16"/>
              </w:rPr>
              <w:t xml:space="preserve">most </w:t>
            </w:r>
            <w:r w:rsidR="00074A20" w:rsidRPr="004E49D7">
              <w:rPr>
                <w:rFonts w:ascii="Helvetica" w:hAnsi="Helvetica"/>
                <w:color w:val="000000" w:themeColor="text1"/>
                <w:sz w:val="16"/>
                <w:szCs w:val="16"/>
              </w:rPr>
              <w:t>deprived households</w:t>
            </w:r>
            <w:r w:rsidR="00C97D67" w:rsidRPr="004E49D7">
              <w:rPr>
                <w:rFonts w:ascii="Helvetica" w:hAnsi="Helvetica"/>
                <w:color w:val="000000" w:themeColor="text1"/>
                <w:sz w:val="16"/>
                <w:szCs w:val="16"/>
              </w:rPr>
              <w:t>?</w:t>
            </w:r>
          </w:p>
          <w:p w14:paraId="452B237E" w14:textId="77777777" w:rsidR="00AD6394" w:rsidRPr="004E49D7" w:rsidRDefault="00AD6394" w:rsidP="00F613B0">
            <w:pPr>
              <w:rPr>
                <w:rFonts w:ascii="Helvetica" w:hAnsi="Helvetica"/>
                <w:color w:val="000000" w:themeColor="text1"/>
                <w:sz w:val="16"/>
                <w:szCs w:val="16"/>
              </w:rPr>
            </w:pPr>
          </w:p>
          <w:p w14:paraId="79FB5044" w14:textId="28C98C1F" w:rsidR="00AD6394" w:rsidRPr="004E49D7" w:rsidRDefault="00AD6394" w:rsidP="00F613B0">
            <w:pPr>
              <w:rPr>
                <w:rFonts w:ascii="Helvetica" w:hAnsi="Helvetica"/>
                <w:color w:val="000000" w:themeColor="text1"/>
                <w:sz w:val="16"/>
                <w:szCs w:val="16"/>
              </w:rPr>
            </w:pPr>
            <w:r w:rsidRPr="004E49D7">
              <w:rPr>
                <w:rFonts w:ascii="Helvetica" w:hAnsi="Helvetica"/>
                <w:color w:val="000000" w:themeColor="text1"/>
                <w:sz w:val="16"/>
                <w:szCs w:val="16"/>
              </w:rPr>
              <w:t xml:space="preserve">Socioeconomically  most deprived is defined as the (approximate) bottom 40% of the socioeconomic hierarchy, on the basis of household ownership of assets, and, when necessary, combined with information on literacy/educational attainment and/or caste).  </w:t>
            </w:r>
          </w:p>
          <w:p w14:paraId="6CDF6F25" w14:textId="77777777" w:rsidR="00157A28" w:rsidRPr="004E49D7" w:rsidRDefault="00157A28" w:rsidP="00F613B0">
            <w:pPr>
              <w:rPr>
                <w:rFonts w:ascii="Helvetica" w:hAnsi="Helvetica"/>
                <w:color w:val="000000" w:themeColor="text1"/>
                <w:sz w:val="16"/>
                <w:szCs w:val="16"/>
              </w:rPr>
            </w:pPr>
          </w:p>
        </w:tc>
        <w:tc>
          <w:tcPr>
            <w:tcW w:w="1952" w:type="pct"/>
          </w:tcPr>
          <w:p w14:paraId="52B7CBC3" w14:textId="4D824168" w:rsidR="00157A28" w:rsidRPr="004E49D7" w:rsidRDefault="00157A28" w:rsidP="002361F1">
            <w:pPr>
              <w:pStyle w:val="ListParagraph"/>
              <w:numPr>
                <w:ilvl w:val="0"/>
                <w:numId w:val="1"/>
              </w:numPr>
              <w:ind w:left="227" w:hanging="184"/>
              <w:rPr>
                <w:rFonts w:ascii="Helvetica" w:hAnsi="Helvetica"/>
                <w:color w:val="000000" w:themeColor="text1"/>
                <w:sz w:val="16"/>
                <w:szCs w:val="16"/>
              </w:rPr>
            </w:pPr>
            <w:r w:rsidRPr="004E49D7">
              <w:rPr>
                <w:rFonts w:ascii="Helvetica" w:hAnsi="Helvetica"/>
                <w:color w:val="000000" w:themeColor="text1"/>
                <w:sz w:val="16"/>
                <w:szCs w:val="16"/>
              </w:rPr>
              <w:t xml:space="preserve">Reduction in neonatal mortality among infants from </w:t>
            </w:r>
            <w:r w:rsidR="00074A20" w:rsidRPr="004E49D7">
              <w:rPr>
                <w:rFonts w:ascii="Helvetica" w:hAnsi="Helvetica"/>
                <w:color w:val="000000" w:themeColor="text1"/>
                <w:sz w:val="16"/>
                <w:szCs w:val="16"/>
              </w:rPr>
              <w:t>socioeconomically most deprived households</w:t>
            </w:r>
          </w:p>
          <w:p w14:paraId="7010D247" w14:textId="2F383853" w:rsidR="00157A28" w:rsidRPr="004E49D7" w:rsidRDefault="00157A28" w:rsidP="002361F1">
            <w:pPr>
              <w:pStyle w:val="ListParagraph"/>
              <w:numPr>
                <w:ilvl w:val="0"/>
                <w:numId w:val="1"/>
              </w:numPr>
              <w:ind w:left="227" w:hanging="184"/>
              <w:rPr>
                <w:rFonts w:ascii="Helvetica" w:hAnsi="Helvetica"/>
                <w:color w:val="000000" w:themeColor="text1"/>
                <w:sz w:val="16"/>
                <w:szCs w:val="16"/>
              </w:rPr>
            </w:pPr>
            <w:r w:rsidRPr="004E49D7">
              <w:rPr>
                <w:rFonts w:ascii="Helvetica" w:hAnsi="Helvetica"/>
                <w:color w:val="000000" w:themeColor="text1"/>
                <w:sz w:val="16"/>
                <w:szCs w:val="16"/>
              </w:rPr>
              <w:t xml:space="preserve">Increases in coverage of key preventive and care-seeking practices among mothers and infants </w:t>
            </w:r>
            <w:r w:rsidR="00074A20" w:rsidRPr="004E49D7">
              <w:rPr>
                <w:rFonts w:ascii="Helvetica" w:hAnsi="Helvetica"/>
                <w:color w:val="000000" w:themeColor="text1"/>
                <w:sz w:val="16"/>
                <w:szCs w:val="16"/>
              </w:rPr>
              <w:t xml:space="preserve">from socioeconomically most deprived households </w:t>
            </w:r>
          </w:p>
          <w:p w14:paraId="322F915A" w14:textId="77777777" w:rsidR="00157A28" w:rsidRPr="004E49D7" w:rsidRDefault="00157A28" w:rsidP="00C05C28">
            <w:pPr>
              <w:pStyle w:val="ListParagraph"/>
              <w:ind w:left="227"/>
              <w:rPr>
                <w:rFonts w:ascii="Helvetica" w:hAnsi="Helvetica"/>
                <w:color w:val="000000" w:themeColor="text1"/>
                <w:sz w:val="16"/>
                <w:szCs w:val="16"/>
              </w:rPr>
            </w:pPr>
          </w:p>
          <w:p w14:paraId="65E8046E" w14:textId="77777777" w:rsidR="002E235C" w:rsidRPr="004E49D7" w:rsidRDefault="002E235C" w:rsidP="00C05C28">
            <w:pPr>
              <w:pStyle w:val="ListParagraph"/>
              <w:ind w:left="227"/>
              <w:rPr>
                <w:rFonts w:ascii="Helvetica" w:hAnsi="Helvetica"/>
                <w:color w:val="000000" w:themeColor="text1"/>
                <w:sz w:val="16"/>
                <w:szCs w:val="16"/>
              </w:rPr>
            </w:pPr>
          </w:p>
          <w:p w14:paraId="10FEEEE5" w14:textId="77777777" w:rsidR="002E235C" w:rsidRPr="004E49D7" w:rsidRDefault="002E235C" w:rsidP="00C05C28">
            <w:pPr>
              <w:pStyle w:val="ListParagraph"/>
              <w:ind w:left="227"/>
              <w:rPr>
                <w:rFonts w:ascii="Helvetica" w:hAnsi="Helvetica"/>
                <w:color w:val="000000" w:themeColor="text1"/>
                <w:sz w:val="16"/>
                <w:szCs w:val="16"/>
              </w:rPr>
            </w:pPr>
          </w:p>
          <w:p w14:paraId="1F1F6F21" w14:textId="77777777" w:rsidR="002E235C" w:rsidRPr="004E49D7" w:rsidRDefault="002E235C" w:rsidP="00C05C28">
            <w:pPr>
              <w:pStyle w:val="ListParagraph"/>
              <w:ind w:left="227"/>
              <w:rPr>
                <w:rFonts w:ascii="Helvetica" w:hAnsi="Helvetica"/>
                <w:color w:val="000000" w:themeColor="text1"/>
                <w:sz w:val="16"/>
                <w:szCs w:val="16"/>
              </w:rPr>
            </w:pPr>
          </w:p>
          <w:p w14:paraId="13F717B6" w14:textId="77777777" w:rsidR="002E235C" w:rsidRPr="004E49D7" w:rsidRDefault="002E235C" w:rsidP="00C05C28">
            <w:pPr>
              <w:pStyle w:val="ListParagraph"/>
              <w:ind w:left="227"/>
              <w:rPr>
                <w:rFonts w:ascii="Helvetica" w:hAnsi="Helvetica"/>
                <w:color w:val="000000" w:themeColor="text1"/>
                <w:sz w:val="16"/>
                <w:szCs w:val="16"/>
              </w:rPr>
            </w:pPr>
          </w:p>
          <w:p w14:paraId="095568FA" w14:textId="77777777" w:rsidR="002E235C" w:rsidRPr="004E49D7" w:rsidRDefault="002E235C" w:rsidP="00C05C28">
            <w:pPr>
              <w:pStyle w:val="ListParagraph"/>
              <w:ind w:left="227"/>
              <w:rPr>
                <w:rFonts w:ascii="Helvetica" w:hAnsi="Helvetica"/>
                <w:color w:val="000000" w:themeColor="text1"/>
                <w:sz w:val="16"/>
                <w:szCs w:val="16"/>
              </w:rPr>
            </w:pPr>
          </w:p>
          <w:p w14:paraId="2CA8F9B7" w14:textId="77777777" w:rsidR="002E235C" w:rsidRPr="004E49D7" w:rsidRDefault="002E235C" w:rsidP="00C05C28">
            <w:pPr>
              <w:pStyle w:val="ListParagraph"/>
              <w:ind w:left="227"/>
              <w:rPr>
                <w:rFonts w:ascii="Helvetica" w:hAnsi="Helvetica"/>
                <w:color w:val="000000" w:themeColor="text1"/>
                <w:sz w:val="16"/>
                <w:szCs w:val="16"/>
              </w:rPr>
            </w:pPr>
          </w:p>
          <w:p w14:paraId="6980B27A" w14:textId="77777777" w:rsidR="002E235C" w:rsidRPr="004E49D7" w:rsidRDefault="002E235C" w:rsidP="00C05C28">
            <w:pPr>
              <w:pStyle w:val="ListParagraph"/>
              <w:ind w:left="227"/>
              <w:rPr>
                <w:rFonts w:ascii="Helvetica" w:hAnsi="Helvetica"/>
                <w:color w:val="000000" w:themeColor="text1"/>
                <w:sz w:val="16"/>
                <w:szCs w:val="16"/>
              </w:rPr>
            </w:pPr>
          </w:p>
          <w:p w14:paraId="094BD9BA" w14:textId="77777777" w:rsidR="002E235C" w:rsidRPr="004E49D7" w:rsidRDefault="002E235C" w:rsidP="00C05C28">
            <w:pPr>
              <w:pStyle w:val="ListParagraph"/>
              <w:ind w:left="227"/>
              <w:rPr>
                <w:rFonts w:ascii="Helvetica" w:hAnsi="Helvetica"/>
                <w:color w:val="000000" w:themeColor="text1"/>
                <w:sz w:val="16"/>
                <w:szCs w:val="16"/>
              </w:rPr>
            </w:pPr>
          </w:p>
          <w:p w14:paraId="3DEC5B29" w14:textId="77777777" w:rsidR="002E235C" w:rsidRPr="004E49D7" w:rsidRDefault="002E235C" w:rsidP="00C05C28">
            <w:pPr>
              <w:pStyle w:val="ListParagraph"/>
              <w:ind w:left="227"/>
              <w:rPr>
                <w:rFonts w:ascii="Helvetica" w:hAnsi="Helvetica"/>
                <w:color w:val="000000" w:themeColor="text1"/>
                <w:sz w:val="16"/>
                <w:szCs w:val="16"/>
              </w:rPr>
            </w:pPr>
          </w:p>
          <w:p w14:paraId="2F71FC47" w14:textId="77777777" w:rsidR="002E235C" w:rsidRPr="004E49D7" w:rsidRDefault="002E235C" w:rsidP="00C05C28">
            <w:pPr>
              <w:pStyle w:val="ListParagraph"/>
              <w:ind w:left="227"/>
              <w:rPr>
                <w:rFonts w:ascii="Helvetica" w:hAnsi="Helvetica"/>
                <w:color w:val="000000" w:themeColor="text1"/>
                <w:sz w:val="16"/>
                <w:szCs w:val="16"/>
              </w:rPr>
            </w:pPr>
          </w:p>
          <w:p w14:paraId="06DBF3C5" w14:textId="77777777" w:rsidR="002E235C" w:rsidRPr="004E49D7" w:rsidRDefault="002E235C" w:rsidP="00C05C28">
            <w:pPr>
              <w:pStyle w:val="ListParagraph"/>
              <w:ind w:left="227"/>
              <w:rPr>
                <w:rFonts w:ascii="Helvetica" w:hAnsi="Helvetica"/>
                <w:color w:val="000000" w:themeColor="text1"/>
                <w:sz w:val="16"/>
                <w:szCs w:val="16"/>
              </w:rPr>
            </w:pPr>
          </w:p>
        </w:tc>
        <w:tc>
          <w:tcPr>
            <w:tcW w:w="1004" w:type="pct"/>
          </w:tcPr>
          <w:p w14:paraId="3F23855D" w14:textId="77777777" w:rsidR="00157A28" w:rsidRPr="004E49D7" w:rsidRDefault="00157A28" w:rsidP="00F613B0">
            <w:pPr>
              <w:rPr>
                <w:rFonts w:ascii="Helvetica" w:hAnsi="Helvetica"/>
                <w:color w:val="000000" w:themeColor="text1"/>
                <w:sz w:val="16"/>
                <w:szCs w:val="16"/>
              </w:rPr>
            </w:pPr>
          </w:p>
          <w:p w14:paraId="50C00E7C" w14:textId="60F1AD31" w:rsidR="00157A28" w:rsidRPr="004E49D7" w:rsidRDefault="00157A28" w:rsidP="00F613B0">
            <w:pPr>
              <w:rPr>
                <w:rFonts w:ascii="Helvetica" w:hAnsi="Helvetica"/>
                <w:color w:val="000000" w:themeColor="text1"/>
                <w:sz w:val="16"/>
                <w:szCs w:val="16"/>
              </w:rPr>
            </w:pPr>
            <w:r w:rsidRPr="004E49D7">
              <w:rPr>
                <w:rFonts w:ascii="Helvetica" w:hAnsi="Helvetica"/>
                <w:color w:val="000000" w:themeColor="text1"/>
                <w:sz w:val="16"/>
                <w:szCs w:val="16"/>
              </w:rPr>
              <w:t xml:space="preserve">At least a 30% reduction in neonatal mortality among </w:t>
            </w:r>
            <w:r w:rsidR="00AD6394" w:rsidRPr="004E49D7">
              <w:rPr>
                <w:rFonts w:ascii="Helvetica" w:hAnsi="Helvetica"/>
                <w:color w:val="000000" w:themeColor="text1"/>
                <w:sz w:val="16"/>
                <w:szCs w:val="16"/>
              </w:rPr>
              <w:t xml:space="preserve">infants of </w:t>
            </w:r>
            <w:r w:rsidRPr="004E49D7">
              <w:rPr>
                <w:rFonts w:ascii="Helvetica" w:hAnsi="Helvetica"/>
                <w:color w:val="000000" w:themeColor="text1"/>
                <w:sz w:val="16"/>
                <w:szCs w:val="16"/>
              </w:rPr>
              <w:t xml:space="preserve">the </w:t>
            </w:r>
            <w:r w:rsidR="00AD6394" w:rsidRPr="004E49D7">
              <w:rPr>
                <w:rFonts w:ascii="Helvetica" w:hAnsi="Helvetica"/>
                <w:color w:val="000000" w:themeColor="text1"/>
                <w:sz w:val="16"/>
                <w:szCs w:val="16"/>
              </w:rPr>
              <w:t xml:space="preserve">socioeconomically most deprived </w:t>
            </w:r>
            <w:r w:rsidRPr="004E49D7">
              <w:rPr>
                <w:rFonts w:ascii="Helvetica" w:hAnsi="Helvetica"/>
                <w:color w:val="000000" w:themeColor="text1"/>
                <w:sz w:val="16"/>
                <w:szCs w:val="16"/>
              </w:rPr>
              <w:t>mothers</w:t>
            </w:r>
            <w:r w:rsidR="00AD6394" w:rsidRPr="004E49D7">
              <w:rPr>
                <w:rFonts w:ascii="Helvetica" w:hAnsi="Helvetica"/>
                <w:color w:val="000000" w:themeColor="text1"/>
                <w:sz w:val="16"/>
                <w:szCs w:val="16"/>
              </w:rPr>
              <w:t>.</w:t>
            </w:r>
          </w:p>
          <w:p w14:paraId="72F892BF" w14:textId="77777777" w:rsidR="00157A28" w:rsidRPr="004E49D7" w:rsidRDefault="00157A28" w:rsidP="00F613B0">
            <w:pPr>
              <w:rPr>
                <w:rFonts w:ascii="Helvetica" w:hAnsi="Helvetica"/>
                <w:color w:val="000000" w:themeColor="text1"/>
                <w:sz w:val="16"/>
                <w:szCs w:val="16"/>
              </w:rPr>
            </w:pPr>
          </w:p>
        </w:tc>
        <w:tc>
          <w:tcPr>
            <w:tcW w:w="1003" w:type="pct"/>
          </w:tcPr>
          <w:p w14:paraId="5A4FFFF3" w14:textId="49316BFD" w:rsidR="00A840A4" w:rsidRPr="004E49D7" w:rsidRDefault="00A840A4" w:rsidP="00F613B0">
            <w:pPr>
              <w:rPr>
                <w:rFonts w:ascii="Helvetica" w:hAnsi="Helvetica"/>
                <w:color w:val="000000" w:themeColor="text1"/>
                <w:sz w:val="16"/>
                <w:szCs w:val="16"/>
              </w:rPr>
            </w:pPr>
            <w:r w:rsidRPr="004E49D7">
              <w:rPr>
                <w:rFonts w:ascii="Helvetica" w:hAnsi="Helvetica"/>
                <w:color w:val="000000" w:themeColor="text1"/>
                <w:sz w:val="16"/>
                <w:szCs w:val="16"/>
              </w:rPr>
              <w:t xml:space="preserve">Sample: All women who give birth in one of the 100 study clusters between </w:t>
            </w:r>
            <w:r w:rsidR="00A65C40" w:rsidRPr="004E49D7">
              <w:rPr>
                <w:rFonts w:ascii="Helvetica" w:hAnsi="Helvetica"/>
                <w:color w:val="000000" w:themeColor="text1"/>
                <w:sz w:val="16"/>
                <w:szCs w:val="16"/>
              </w:rPr>
              <w:t>1</w:t>
            </w:r>
            <w:r w:rsidR="00A65C40" w:rsidRPr="004E49D7">
              <w:rPr>
                <w:rFonts w:ascii="Helvetica" w:hAnsi="Helvetica"/>
                <w:color w:val="000000" w:themeColor="text1"/>
                <w:sz w:val="16"/>
                <w:szCs w:val="16"/>
                <w:vertAlign w:val="superscript"/>
              </w:rPr>
              <w:t>st</w:t>
            </w:r>
            <w:r w:rsidR="00044A5E">
              <w:rPr>
                <w:rFonts w:ascii="Helvetica" w:hAnsi="Helvetica"/>
                <w:color w:val="000000" w:themeColor="text1"/>
                <w:sz w:val="16"/>
                <w:szCs w:val="16"/>
              </w:rPr>
              <w:t xml:space="preserve"> September</w:t>
            </w:r>
            <w:r w:rsidR="00A65C40" w:rsidRPr="004E49D7">
              <w:rPr>
                <w:rFonts w:ascii="Helvetica" w:hAnsi="Helvetica"/>
                <w:color w:val="000000" w:themeColor="text1"/>
                <w:sz w:val="16"/>
                <w:szCs w:val="16"/>
              </w:rPr>
              <w:t xml:space="preserve"> 2017 and 30</w:t>
            </w:r>
            <w:r w:rsidR="00A65C40" w:rsidRPr="004E49D7">
              <w:rPr>
                <w:rFonts w:ascii="Helvetica" w:hAnsi="Helvetica"/>
                <w:color w:val="000000" w:themeColor="text1"/>
                <w:sz w:val="16"/>
                <w:szCs w:val="16"/>
                <w:vertAlign w:val="superscript"/>
              </w:rPr>
              <w:t>th</w:t>
            </w:r>
            <w:r w:rsidR="00A65C40" w:rsidRPr="004E49D7">
              <w:rPr>
                <w:rFonts w:ascii="Helvetica" w:hAnsi="Helvetica"/>
                <w:color w:val="000000" w:themeColor="text1"/>
                <w:sz w:val="16"/>
                <w:szCs w:val="16"/>
              </w:rPr>
              <w:t xml:space="preserve"> </w:t>
            </w:r>
            <w:r w:rsidR="00044A5E">
              <w:rPr>
                <w:rFonts w:ascii="Helvetica" w:hAnsi="Helvetica"/>
                <w:color w:val="000000" w:themeColor="text1"/>
                <w:sz w:val="16"/>
                <w:szCs w:val="16"/>
              </w:rPr>
              <w:t xml:space="preserve">August </w:t>
            </w:r>
            <w:r w:rsidR="00A65C40" w:rsidRPr="004E49D7">
              <w:rPr>
                <w:rFonts w:ascii="Helvetica" w:hAnsi="Helvetica"/>
                <w:color w:val="000000" w:themeColor="text1"/>
                <w:sz w:val="16"/>
                <w:szCs w:val="16"/>
              </w:rPr>
              <w:t xml:space="preserve">2019 </w:t>
            </w:r>
            <w:r w:rsidR="00C97D67" w:rsidRPr="004E49D7">
              <w:rPr>
                <w:rFonts w:ascii="Helvetica" w:hAnsi="Helvetica"/>
                <w:color w:val="000000" w:themeColor="text1"/>
                <w:sz w:val="16"/>
                <w:szCs w:val="16"/>
              </w:rPr>
              <w:t>and belong to the bottom 40% poorest households</w:t>
            </w:r>
          </w:p>
          <w:p w14:paraId="7E4EBF1D" w14:textId="77777777" w:rsidR="005332FA" w:rsidRPr="004E49D7" w:rsidRDefault="005332FA" w:rsidP="00F613B0">
            <w:pPr>
              <w:rPr>
                <w:rFonts w:ascii="Helvetica" w:hAnsi="Helvetica"/>
                <w:color w:val="000000" w:themeColor="text1"/>
                <w:sz w:val="16"/>
                <w:szCs w:val="16"/>
              </w:rPr>
            </w:pPr>
          </w:p>
          <w:p w14:paraId="09122E2E" w14:textId="4F25BBD8" w:rsidR="00A840A4" w:rsidRPr="004E49D7" w:rsidRDefault="00A840A4" w:rsidP="00AD6394">
            <w:pPr>
              <w:rPr>
                <w:rFonts w:ascii="Helvetica" w:hAnsi="Helvetica"/>
                <w:color w:val="000000" w:themeColor="text1"/>
                <w:sz w:val="16"/>
                <w:szCs w:val="16"/>
              </w:rPr>
            </w:pPr>
            <w:r w:rsidRPr="004E49D7">
              <w:rPr>
                <w:rFonts w:ascii="Helvetica" w:hAnsi="Helvetica"/>
                <w:color w:val="000000" w:themeColor="text1"/>
                <w:sz w:val="16"/>
                <w:szCs w:val="16"/>
              </w:rPr>
              <w:t>Methods: logistic regression with random effects for cluster</w:t>
            </w:r>
            <w:r w:rsidR="00130469" w:rsidRPr="004E49D7">
              <w:rPr>
                <w:rFonts w:ascii="Helvetica" w:hAnsi="Helvetica"/>
                <w:color w:val="000000" w:themeColor="text1"/>
                <w:sz w:val="16"/>
                <w:szCs w:val="16"/>
              </w:rPr>
              <w:t>, and with adjustment for baseline values</w:t>
            </w:r>
            <w:r w:rsidRPr="004E49D7">
              <w:rPr>
                <w:rFonts w:ascii="Helvetica" w:hAnsi="Helvetica"/>
                <w:color w:val="000000" w:themeColor="text1"/>
                <w:sz w:val="16"/>
                <w:szCs w:val="16"/>
              </w:rPr>
              <w:t xml:space="preserve"> </w:t>
            </w:r>
          </w:p>
        </w:tc>
      </w:tr>
      <w:tr w:rsidR="00E01D44" w:rsidRPr="004E49D7" w14:paraId="3297AFF1" w14:textId="77777777" w:rsidTr="002361F1">
        <w:tc>
          <w:tcPr>
            <w:tcW w:w="3997" w:type="pct"/>
            <w:gridSpan w:val="3"/>
            <w:shd w:val="clear" w:color="auto" w:fill="000000"/>
          </w:tcPr>
          <w:p w14:paraId="389F265C" w14:textId="77777777" w:rsidR="00157A28" w:rsidRPr="004E49D7" w:rsidRDefault="00157A28" w:rsidP="00F613B0">
            <w:pPr>
              <w:rPr>
                <w:rFonts w:ascii="Helvetica" w:hAnsi="Helvetica"/>
                <w:color w:val="000000" w:themeColor="text1"/>
                <w:sz w:val="16"/>
                <w:szCs w:val="16"/>
              </w:rPr>
            </w:pPr>
            <w:r w:rsidRPr="004E49D7">
              <w:rPr>
                <w:rFonts w:ascii="Helvetica" w:hAnsi="Helvetica"/>
                <w:color w:val="000000" w:themeColor="text1"/>
                <w:sz w:val="16"/>
                <w:szCs w:val="16"/>
              </w:rPr>
              <w:t>2. PROCESS EVALUATION (testing pathways to impact within the Theory of Change)</w:t>
            </w:r>
          </w:p>
        </w:tc>
        <w:tc>
          <w:tcPr>
            <w:tcW w:w="1003" w:type="pct"/>
            <w:shd w:val="clear" w:color="auto" w:fill="000000"/>
          </w:tcPr>
          <w:p w14:paraId="4C8F5AB5" w14:textId="77777777" w:rsidR="00157A28" w:rsidRPr="004E49D7" w:rsidRDefault="00157A28" w:rsidP="00F613B0">
            <w:pPr>
              <w:rPr>
                <w:rFonts w:ascii="Helvetica" w:hAnsi="Helvetica"/>
                <w:color w:val="000000" w:themeColor="text1"/>
                <w:sz w:val="16"/>
                <w:szCs w:val="16"/>
              </w:rPr>
            </w:pPr>
          </w:p>
        </w:tc>
      </w:tr>
      <w:tr w:rsidR="00E01D44" w:rsidRPr="004E49D7" w14:paraId="09943DC6" w14:textId="77777777" w:rsidTr="002361F1">
        <w:tc>
          <w:tcPr>
            <w:tcW w:w="1041" w:type="pct"/>
          </w:tcPr>
          <w:p w14:paraId="00457065" w14:textId="77777777" w:rsidR="00157A28" w:rsidRPr="004E49D7" w:rsidRDefault="00157A28" w:rsidP="00F613B0">
            <w:pPr>
              <w:rPr>
                <w:rFonts w:ascii="Helvetica" w:hAnsi="Helvetica"/>
                <w:color w:val="000000" w:themeColor="text1"/>
                <w:sz w:val="16"/>
                <w:szCs w:val="16"/>
              </w:rPr>
            </w:pPr>
            <w:r w:rsidRPr="004E49D7">
              <w:rPr>
                <w:rFonts w:ascii="Helvetica" w:hAnsi="Helvetica"/>
                <w:color w:val="000000" w:themeColor="text1"/>
                <w:sz w:val="16"/>
                <w:szCs w:val="16"/>
              </w:rPr>
              <w:t>2.1 What coverage does the intervention achieve?</w:t>
            </w:r>
          </w:p>
        </w:tc>
        <w:tc>
          <w:tcPr>
            <w:tcW w:w="1952" w:type="pct"/>
          </w:tcPr>
          <w:p w14:paraId="02F57CE1" w14:textId="77777777" w:rsidR="00157A28" w:rsidRPr="004E49D7" w:rsidRDefault="00157A28" w:rsidP="002361F1">
            <w:pPr>
              <w:pStyle w:val="ListParagraph"/>
              <w:numPr>
                <w:ilvl w:val="0"/>
                <w:numId w:val="11"/>
              </w:numPr>
              <w:rPr>
                <w:rFonts w:ascii="Helvetica" w:hAnsi="Helvetica"/>
                <w:color w:val="000000" w:themeColor="text1"/>
                <w:sz w:val="16"/>
                <w:szCs w:val="16"/>
              </w:rPr>
            </w:pPr>
            <w:r w:rsidRPr="004E49D7">
              <w:rPr>
                <w:rFonts w:ascii="Helvetica" w:hAnsi="Helvetica"/>
                <w:color w:val="000000" w:themeColor="text1"/>
                <w:sz w:val="16"/>
                <w:szCs w:val="16"/>
              </w:rPr>
              <w:t xml:space="preserve">% ASHA supervisors trained in the four phases of PLA in Phase 2 districts by 2019 </w:t>
            </w:r>
          </w:p>
          <w:p w14:paraId="1EC48155" w14:textId="77777777" w:rsidR="00157A28" w:rsidRPr="004E49D7" w:rsidRDefault="00157A28" w:rsidP="002361F1">
            <w:pPr>
              <w:pStyle w:val="ListParagraph"/>
              <w:numPr>
                <w:ilvl w:val="0"/>
                <w:numId w:val="11"/>
              </w:numPr>
              <w:rPr>
                <w:rFonts w:ascii="Helvetica" w:hAnsi="Helvetica"/>
                <w:color w:val="000000" w:themeColor="text1"/>
                <w:sz w:val="16"/>
                <w:szCs w:val="16"/>
              </w:rPr>
            </w:pPr>
            <w:r w:rsidRPr="004E49D7">
              <w:rPr>
                <w:rFonts w:ascii="Helvetica" w:hAnsi="Helvetica"/>
                <w:color w:val="000000" w:themeColor="text1"/>
                <w:sz w:val="16"/>
                <w:szCs w:val="16"/>
              </w:rPr>
              <w:t>% ASHA supervisors trained in the four phases of PLA by the end of 2020</w:t>
            </w:r>
          </w:p>
          <w:p w14:paraId="73A26791" w14:textId="77777777" w:rsidR="00157A28" w:rsidRPr="004E49D7" w:rsidRDefault="00157A28" w:rsidP="002361F1">
            <w:pPr>
              <w:pStyle w:val="ListParagraph"/>
              <w:numPr>
                <w:ilvl w:val="0"/>
                <w:numId w:val="11"/>
              </w:numPr>
              <w:rPr>
                <w:rFonts w:ascii="Helvetica" w:hAnsi="Helvetica"/>
                <w:color w:val="000000" w:themeColor="text1"/>
                <w:sz w:val="16"/>
                <w:szCs w:val="16"/>
              </w:rPr>
            </w:pPr>
            <w:r w:rsidRPr="004E49D7">
              <w:rPr>
                <w:rFonts w:ascii="Helvetica" w:hAnsi="Helvetica"/>
                <w:color w:val="000000" w:themeColor="text1"/>
                <w:sz w:val="16"/>
                <w:szCs w:val="16"/>
              </w:rPr>
              <w:t>Population coverage of PLA groups in intervention areas of six districts participating in phase 2 (2019)</w:t>
            </w:r>
          </w:p>
          <w:p w14:paraId="386C0D7D" w14:textId="77777777" w:rsidR="00157A28" w:rsidRPr="004E49D7" w:rsidRDefault="00157A28" w:rsidP="002361F1">
            <w:pPr>
              <w:pStyle w:val="ListParagraph"/>
              <w:numPr>
                <w:ilvl w:val="0"/>
                <w:numId w:val="11"/>
              </w:numPr>
              <w:rPr>
                <w:rFonts w:ascii="Helvetica" w:hAnsi="Helvetica"/>
                <w:color w:val="000000" w:themeColor="text1"/>
                <w:sz w:val="16"/>
                <w:szCs w:val="16"/>
              </w:rPr>
            </w:pPr>
            <w:r w:rsidRPr="004E49D7">
              <w:rPr>
                <w:rFonts w:ascii="Helvetica" w:hAnsi="Helvetica"/>
                <w:color w:val="000000" w:themeColor="text1"/>
                <w:sz w:val="16"/>
                <w:szCs w:val="16"/>
              </w:rPr>
              <w:t>Population coverage of PLA groups in Jharkhand’s 24 districts (2020)</w:t>
            </w:r>
          </w:p>
          <w:p w14:paraId="244E548C" w14:textId="77777777" w:rsidR="00157A28" w:rsidRPr="004E49D7" w:rsidRDefault="00157A28" w:rsidP="002361F1">
            <w:pPr>
              <w:pStyle w:val="ListParagraph"/>
              <w:numPr>
                <w:ilvl w:val="0"/>
                <w:numId w:val="11"/>
              </w:numPr>
              <w:rPr>
                <w:rFonts w:ascii="Helvetica" w:hAnsi="Helvetica"/>
                <w:color w:val="000000" w:themeColor="text1"/>
                <w:sz w:val="16"/>
                <w:szCs w:val="16"/>
              </w:rPr>
            </w:pPr>
            <w:r w:rsidRPr="004E49D7">
              <w:rPr>
                <w:rFonts w:ascii="Helvetica" w:hAnsi="Helvetica"/>
                <w:color w:val="000000" w:themeColor="text1"/>
                <w:sz w:val="16"/>
                <w:szCs w:val="16"/>
              </w:rPr>
              <w:t xml:space="preserve">% of pregnant women who participated in meetings in intervention areas of the six districts </w:t>
            </w:r>
          </w:p>
          <w:p w14:paraId="399CBB25" w14:textId="2DF86028" w:rsidR="00151B6F" w:rsidRPr="004E49D7" w:rsidRDefault="00151B6F" w:rsidP="00151B6F">
            <w:pPr>
              <w:pStyle w:val="ListParagraph"/>
              <w:numPr>
                <w:ilvl w:val="0"/>
                <w:numId w:val="11"/>
              </w:numPr>
              <w:rPr>
                <w:rFonts w:ascii="Helvetica" w:hAnsi="Helvetica"/>
                <w:color w:val="000000" w:themeColor="text1"/>
                <w:sz w:val="16"/>
                <w:szCs w:val="16"/>
              </w:rPr>
            </w:pPr>
            <w:r w:rsidRPr="004E49D7">
              <w:rPr>
                <w:rFonts w:ascii="Helvetica" w:hAnsi="Helvetica"/>
                <w:color w:val="000000" w:themeColor="text1"/>
                <w:sz w:val="16"/>
                <w:szCs w:val="16"/>
              </w:rPr>
              <w:t>% of pregnant women from socioeconomically deprived households who participated in meetings in intervention areas of the six districts (2019)</w:t>
            </w:r>
          </w:p>
          <w:p w14:paraId="6C0E340E" w14:textId="3AC49AB5" w:rsidR="00157A28" w:rsidRPr="004E49D7" w:rsidRDefault="00157A28" w:rsidP="006018B5">
            <w:pPr>
              <w:pStyle w:val="ListParagraph"/>
              <w:numPr>
                <w:ilvl w:val="0"/>
                <w:numId w:val="11"/>
              </w:numPr>
              <w:rPr>
                <w:rFonts w:ascii="Helvetica" w:hAnsi="Helvetica"/>
                <w:color w:val="000000" w:themeColor="text1"/>
                <w:sz w:val="16"/>
                <w:szCs w:val="16"/>
              </w:rPr>
            </w:pPr>
          </w:p>
        </w:tc>
        <w:tc>
          <w:tcPr>
            <w:tcW w:w="1004" w:type="pct"/>
          </w:tcPr>
          <w:p w14:paraId="77EFFBF0" w14:textId="77777777" w:rsidR="00157A28" w:rsidRPr="004E49D7" w:rsidRDefault="00157A28" w:rsidP="00F613B0">
            <w:pPr>
              <w:rPr>
                <w:rFonts w:ascii="Helvetica" w:hAnsi="Helvetica"/>
                <w:color w:val="000000" w:themeColor="text1"/>
                <w:sz w:val="16"/>
                <w:szCs w:val="16"/>
              </w:rPr>
            </w:pPr>
            <w:r w:rsidRPr="004E49D7">
              <w:rPr>
                <w:rFonts w:ascii="Helvetica" w:hAnsi="Helvetica"/>
                <w:color w:val="000000" w:themeColor="text1"/>
                <w:sz w:val="16"/>
                <w:szCs w:val="16"/>
              </w:rPr>
              <w:t>100% of ASHA supervisors trained</w:t>
            </w:r>
          </w:p>
          <w:p w14:paraId="42E7F51A" w14:textId="77777777" w:rsidR="002E235C" w:rsidRPr="004E49D7" w:rsidRDefault="002E235C" w:rsidP="00F613B0">
            <w:pPr>
              <w:rPr>
                <w:rFonts w:ascii="Helvetica" w:hAnsi="Helvetica"/>
                <w:color w:val="000000" w:themeColor="text1"/>
                <w:sz w:val="16"/>
                <w:szCs w:val="16"/>
              </w:rPr>
            </w:pPr>
          </w:p>
          <w:p w14:paraId="4CA113F5" w14:textId="77777777" w:rsidR="00157A28" w:rsidRPr="004E49D7" w:rsidRDefault="00157A28" w:rsidP="00F613B0">
            <w:pPr>
              <w:rPr>
                <w:rFonts w:ascii="Helvetica" w:hAnsi="Helvetica"/>
                <w:color w:val="000000" w:themeColor="text1"/>
                <w:sz w:val="16"/>
                <w:szCs w:val="16"/>
              </w:rPr>
            </w:pPr>
            <w:r w:rsidRPr="004E49D7">
              <w:rPr>
                <w:rFonts w:ascii="Helvetica" w:hAnsi="Helvetica"/>
                <w:color w:val="000000" w:themeColor="text1"/>
                <w:sz w:val="16"/>
                <w:szCs w:val="16"/>
              </w:rPr>
              <w:t>At least 1 group per 500 population in six and 24 districts</w:t>
            </w:r>
          </w:p>
          <w:p w14:paraId="57B2C0F5" w14:textId="77777777" w:rsidR="002E235C" w:rsidRPr="004E49D7" w:rsidRDefault="002E235C" w:rsidP="00F613B0">
            <w:pPr>
              <w:rPr>
                <w:rFonts w:ascii="Helvetica" w:hAnsi="Helvetica"/>
                <w:color w:val="000000" w:themeColor="text1"/>
                <w:sz w:val="16"/>
                <w:szCs w:val="16"/>
              </w:rPr>
            </w:pPr>
          </w:p>
          <w:p w14:paraId="5A877BE3" w14:textId="77777777" w:rsidR="00157A28" w:rsidRPr="004E49D7" w:rsidRDefault="00157A28" w:rsidP="00F613B0">
            <w:pPr>
              <w:rPr>
                <w:rFonts w:ascii="Helvetica" w:hAnsi="Helvetica"/>
                <w:color w:val="000000" w:themeColor="text1"/>
                <w:sz w:val="16"/>
                <w:szCs w:val="16"/>
              </w:rPr>
            </w:pPr>
            <w:r w:rsidRPr="004E49D7">
              <w:rPr>
                <w:rFonts w:ascii="Helvetica" w:hAnsi="Helvetica"/>
                <w:color w:val="000000" w:themeColor="text1"/>
                <w:sz w:val="16"/>
                <w:szCs w:val="16"/>
              </w:rPr>
              <w:t>At least 20% of pregnant women participated in meetings in six districts (2019)</w:t>
            </w:r>
          </w:p>
          <w:p w14:paraId="7FA16106" w14:textId="77777777" w:rsidR="002E235C" w:rsidRPr="004E49D7" w:rsidRDefault="002E235C" w:rsidP="00F613B0">
            <w:pPr>
              <w:rPr>
                <w:rFonts w:ascii="Helvetica" w:hAnsi="Helvetica"/>
                <w:color w:val="000000" w:themeColor="text1"/>
                <w:sz w:val="16"/>
                <w:szCs w:val="16"/>
              </w:rPr>
            </w:pPr>
          </w:p>
          <w:p w14:paraId="6F6FCC56" w14:textId="0E6A1630" w:rsidR="006018B5" w:rsidRPr="004E49D7" w:rsidRDefault="006018B5" w:rsidP="00F613B0">
            <w:pPr>
              <w:rPr>
                <w:rFonts w:ascii="Helvetica" w:hAnsi="Helvetica"/>
                <w:color w:val="000000" w:themeColor="text1"/>
                <w:sz w:val="16"/>
                <w:szCs w:val="16"/>
              </w:rPr>
            </w:pPr>
            <w:r w:rsidRPr="004E49D7">
              <w:rPr>
                <w:rFonts w:ascii="Helvetica" w:hAnsi="Helvetica"/>
                <w:color w:val="000000" w:themeColor="text1"/>
                <w:sz w:val="16"/>
                <w:szCs w:val="16"/>
              </w:rPr>
              <w:t>At least 20% of pregnant women from socioeconomically deprived households participated in meetings in six districts (2019)</w:t>
            </w:r>
          </w:p>
          <w:p w14:paraId="1AA8A429" w14:textId="236FDE1C" w:rsidR="00157A28" w:rsidRPr="004E49D7" w:rsidRDefault="00157A28" w:rsidP="00F613B0">
            <w:pPr>
              <w:rPr>
                <w:rFonts w:ascii="Helvetica" w:hAnsi="Helvetica"/>
                <w:color w:val="000000" w:themeColor="text1"/>
                <w:sz w:val="16"/>
                <w:szCs w:val="16"/>
              </w:rPr>
            </w:pPr>
          </w:p>
        </w:tc>
        <w:tc>
          <w:tcPr>
            <w:tcW w:w="1003" w:type="pct"/>
          </w:tcPr>
          <w:p w14:paraId="52AE7390" w14:textId="720273B4" w:rsidR="00157A28" w:rsidRPr="004E49D7" w:rsidRDefault="00A65C40" w:rsidP="00F613B0">
            <w:pPr>
              <w:rPr>
                <w:rFonts w:ascii="Helvetica" w:hAnsi="Helvetica"/>
                <w:color w:val="000000" w:themeColor="text1"/>
                <w:sz w:val="16"/>
                <w:szCs w:val="16"/>
              </w:rPr>
            </w:pPr>
            <w:r w:rsidRPr="004E49D7">
              <w:rPr>
                <w:rFonts w:ascii="Helvetica" w:hAnsi="Helvetica"/>
                <w:color w:val="000000" w:themeColor="text1"/>
                <w:sz w:val="16"/>
                <w:szCs w:val="16"/>
              </w:rPr>
              <w:t>Sample: Phase 2 and Phase 3 districts</w:t>
            </w:r>
          </w:p>
        </w:tc>
      </w:tr>
      <w:tr w:rsidR="00E01D44" w:rsidRPr="004E49D7" w14:paraId="1B425F01" w14:textId="77777777" w:rsidTr="002361F1">
        <w:tc>
          <w:tcPr>
            <w:tcW w:w="1041" w:type="pct"/>
          </w:tcPr>
          <w:p w14:paraId="17127BF8" w14:textId="7803057E" w:rsidR="00157A28" w:rsidRPr="004E49D7" w:rsidRDefault="00157A28" w:rsidP="00F613B0">
            <w:pPr>
              <w:rPr>
                <w:rFonts w:ascii="Helvetica" w:hAnsi="Helvetica"/>
                <w:color w:val="000000" w:themeColor="text1"/>
                <w:sz w:val="16"/>
                <w:szCs w:val="16"/>
              </w:rPr>
            </w:pPr>
            <w:r w:rsidRPr="004E49D7">
              <w:rPr>
                <w:rFonts w:ascii="Helvetica" w:hAnsi="Helvetica"/>
                <w:color w:val="000000" w:themeColor="text1"/>
                <w:sz w:val="16"/>
                <w:szCs w:val="16"/>
              </w:rPr>
              <w:t xml:space="preserve">2.2 What were the effects of the intervention on women’s knowledge </w:t>
            </w:r>
            <w:r w:rsidR="002E235C" w:rsidRPr="004E49D7">
              <w:rPr>
                <w:rFonts w:ascii="Helvetica" w:hAnsi="Helvetica"/>
                <w:color w:val="000000" w:themeColor="text1"/>
                <w:sz w:val="16"/>
                <w:szCs w:val="16"/>
              </w:rPr>
              <w:t xml:space="preserve">of </w:t>
            </w:r>
            <w:r w:rsidRPr="004E49D7">
              <w:rPr>
                <w:rFonts w:ascii="Helvetica" w:hAnsi="Helvetica"/>
                <w:color w:val="000000" w:themeColor="text1"/>
                <w:sz w:val="16"/>
                <w:szCs w:val="16"/>
              </w:rPr>
              <w:t>dangers signs in the perinatal period?</w:t>
            </w:r>
          </w:p>
          <w:p w14:paraId="3B2AA4EC" w14:textId="77777777" w:rsidR="00157A28" w:rsidRPr="004E49D7" w:rsidRDefault="00157A28" w:rsidP="00F613B0">
            <w:pPr>
              <w:rPr>
                <w:rFonts w:ascii="Helvetica" w:hAnsi="Helvetica"/>
                <w:color w:val="000000" w:themeColor="text1"/>
                <w:sz w:val="16"/>
                <w:szCs w:val="16"/>
              </w:rPr>
            </w:pPr>
            <w:r w:rsidRPr="004E49D7">
              <w:rPr>
                <w:rFonts w:ascii="Helvetica" w:hAnsi="Helvetica"/>
                <w:color w:val="000000" w:themeColor="text1"/>
                <w:sz w:val="16"/>
                <w:szCs w:val="16"/>
              </w:rPr>
              <w:tab/>
            </w:r>
          </w:p>
          <w:p w14:paraId="6E05C4AD" w14:textId="77777777" w:rsidR="00157A28" w:rsidRPr="004E49D7" w:rsidRDefault="00157A28" w:rsidP="00F613B0">
            <w:pPr>
              <w:rPr>
                <w:rFonts w:ascii="Helvetica" w:hAnsi="Helvetica"/>
                <w:color w:val="000000" w:themeColor="text1"/>
                <w:sz w:val="16"/>
                <w:szCs w:val="16"/>
              </w:rPr>
            </w:pPr>
          </w:p>
        </w:tc>
        <w:tc>
          <w:tcPr>
            <w:tcW w:w="1952" w:type="pct"/>
          </w:tcPr>
          <w:p w14:paraId="2D1BE8AD" w14:textId="15A88F2C" w:rsidR="009666B6" w:rsidRPr="004E49D7" w:rsidRDefault="00157A28" w:rsidP="00F613B0">
            <w:pPr>
              <w:rPr>
                <w:rFonts w:ascii="Helvetica" w:hAnsi="Helvetica"/>
                <w:color w:val="000000" w:themeColor="text1"/>
                <w:sz w:val="16"/>
                <w:szCs w:val="16"/>
              </w:rPr>
            </w:pPr>
            <w:r w:rsidRPr="004E49D7">
              <w:rPr>
                <w:rFonts w:ascii="Helvetica" w:hAnsi="Helvetica" w:cs="Menlo Regular"/>
                <w:color w:val="000000" w:themeColor="text1"/>
                <w:sz w:val="16"/>
                <w:szCs w:val="16"/>
              </w:rPr>
              <w:t xml:space="preserve">- </w:t>
            </w:r>
            <w:r w:rsidRPr="004E49D7">
              <w:rPr>
                <w:rFonts w:ascii="Helvetica" w:hAnsi="Helvetica"/>
                <w:color w:val="000000" w:themeColor="text1"/>
                <w:sz w:val="16"/>
                <w:szCs w:val="16"/>
              </w:rPr>
              <w:t xml:space="preserve"> Mean number of dangers signs in pregnancy, after birth and for newborn infants known by </w:t>
            </w:r>
            <w:r w:rsidR="009666B6" w:rsidRPr="004E49D7">
              <w:rPr>
                <w:rFonts w:ascii="Helvetica" w:hAnsi="Helvetica"/>
                <w:color w:val="000000" w:themeColor="text1"/>
                <w:sz w:val="16"/>
                <w:szCs w:val="16"/>
              </w:rPr>
              <w:t>women who recently delivered</w:t>
            </w:r>
          </w:p>
          <w:p w14:paraId="6E5723F8" w14:textId="4C619991" w:rsidR="00157A28" w:rsidRPr="004E49D7" w:rsidRDefault="00157A28" w:rsidP="00F613B0">
            <w:pPr>
              <w:rPr>
                <w:rFonts w:ascii="Helvetica" w:hAnsi="Helvetica"/>
                <w:color w:val="000000" w:themeColor="text1"/>
                <w:sz w:val="16"/>
                <w:szCs w:val="16"/>
              </w:rPr>
            </w:pPr>
          </w:p>
          <w:p w14:paraId="200BDC81" w14:textId="77777777" w:rsidR="00157A28" w:rsidRPr="004E49D7" w:rsidRDefault="00157A28" w:rsidP="00F613B0">
            <w:pPr>
              <w:rPr>
                <w:rFonts w:ascii="Helvetica" w:hAnsi="Helvetica"/>
                <w:color w:val="000000" w:themeColor="text1"/>
                <w:sz w:val="16"/>
                <w:szCs w:val="16"/>
              </w:rPr>
            </w:pPr>
          </w:p>
        </w:tc>
        <w:tc>
          <w:tcPr>
            <w:tcW w:w="1004" w:type="pct"/>
          </w:tcPr>
          <w:p w14:paraId="0216FAA3" w14:textId="77777777" w:rsidR="00157A28" w:rsidRPr="004E49D7" w:rsidRDefault="00A840A4" w:rsidP="00A840A4">
            <w:pPr>
              <w:rPr>
                <w:rFonts w:ascii="Helvetica" w:hAnsi="Helvetica"/>
                <w:color w:val="000000" w:themeColor="text1"/>
                <w:sz w:val="16"/>
                <w:szCs w:val="16"/>
              </w:rPr>
            </w:pPr>
            <w:r w:rsidRPr="004E49D7">
              <w:rPr>
                <w:rFonts w:ascii="Helvetica" w:hAnsi="Helvetica"/>
                <w:color w:val="000000" w:themeColor="text1"/>
                <w:sz w:val="16"/>
                <w:szCs w:val="16"/>
              </w:rPr>
              <w:t>Increase in mean number of danger signs known by mothers</w:t>
            </w:r>
          </w:p>
        </w:tc>
        <w:tc>
          <w:tcPr>
            <w:tcW w:w="1003" w:type="pct"/>
          </w:tcPr>
          <w:p w14:paraId="2DA835AB" w14:textId="7890055E" w:rsidR="00A65C40" w:rsidRPr="004E49D7" w:rsidRDefault="00A65C40" w:rsidP="00A65C40">
            <w:pPr>
              <w:rPr>
                <w:rFonts w:ascii="Helvetica" w:hAnsi="Helvetica"/>
                <w:color w:val="000000" w:themeColor="text1"/>
                <w:sz w:val="16"/>
                <w:szCs w:val="16"/>
              </w:rPr>
            </w:pPr>
            <w:r w:rsidRPr="004E49D7">
              <w:rPr>
                <w:rFonts w:ascii="Helvetica" w:hAnsi="Helvetica"/>
                <w:color w:val="000000" w:themeColor="text1"/>
                <w:sz w:val="16"/>
                <w:szCs w:val="16"/>
              </w:rPr>
              <w:t>Sample: All women who give birth in one of the 100 study clusters between 1</w:t>
            </w:r>
            <w:r w:rsidRPr="004E49D7">
              <w:rPr>
                <w:rFonts w:ascii="Helvetica" w:hAnsi="Helvetica"/>
                <w:color w:val="000000" w:themeColor="text1"/>
                <w:sz w:val="16"/>
                <w:szCs w:val="16"/>
                <w:vertAlign w:val="superscript"/>
              </w:rPr>
              <w:t>st</w:t>
            </w:r>
            <w:r w:rsidRPr="004E49D7">
              <w:rPr>
                <w:rFonts w:ascii="Helvetica" w:hAnsi="Helvetica"/>
                <w:color w:val="000000" w:themeColor="text1"/>
                <w:sz w:val="16"/>
                <w:szCs w:val="16"/>
              </w:rPr>
              <w:t xml:space="preserve"> </w:t>
            </w:r>
            <w:r w:rsidR="00044A5E">
              <w:rPr>
                <w:rFonts w:ascii="Helvetica" w:hAnsi="Helvetica"/>
                <w:color w:val="000000" w:themeColor="text1"/>
                <w:sz w:val="16"/>
                <w:szCs w:val="16"/>
              </w:rPr>
              <w:t xml:space="preserve">September </w:t>
            </w:r>
            <w:r w:rsidRPr="004E49D7">
              <w:rPr>
                <w:rFonts w:ascii="Helvetica" w:hAnsi="Helvetica"/>
                <w:color w:val="000000" w:themeColor="text1"/>
                <w:sz w:val="16"/>
                <w:szCs w:val="16"/>
              </w:rPr>
              <w:t>2017 and 30</w:t>
            </w:r>
            <w:r w:rsidRPr="004E49D7">
              <w:rPr>
                <w:rFonts w:ascii="Helvetica" w:hAnsi="Helvetica"/>
                <w:color w:val="000000" w:themeColor="text1"/>
                <w:sz w:val="16"/>
                <w:szCs w:val="16"/>
                <w:vertAlign w:val="superscript"/>
              </w:rPr>
              <w:t>th</w:t>
            </w:r>
            <w:r w:rsidRPr="004E49D7">
              <w:rPr>
                <w:rFonts w:ascii="Helvetica" w:hAnsi="Helvetica"/>
                <w:color w:val="000000" w:themeColor="text1"/>
                <w:sz w:val="16"/>
                <w:szCs w:val="16"/>
              </w:rPr>
              <w:t xml:space="preserve"> </w:t>
            </w:r>
            <w:r w:rsidR="00044A5E">
              <w:rPr>
                <w:rFonts w:ascii="Helvetica" w:hAnsi="Helvetica"/>
                <w:color w:val="000000" w:themeColor="text1"/>
                <w:sz w:val="16"/>
                <w:szCs w:val="16"/>
              </w:rPr>
              <w:t xml:space="preserve">August </w:t>
            </w:r>
            <w:r w:rsidRPr="004E49D7">
              <w:rPr>
                <w:rFonts w:ascii="Helvetica" w:hAnsi="Helvetica"/>
                <w:color w:val="000000" w:themeColor="text1"/>
                <w:sz w:val="16"/>
                <w:szCs w:val="16"/>
              </w:rPr>
              <w:t>2019</w:t>
            </w:r>
          </w:p>
          <w:p w14:paraId="4699F46A" w14:textId="77777777" w:rsidR="00157A28" w:rsidRPr="004E49D7" w:rsidRDefault="00157A28" w:rsidP="00F613B0">
            <w:pPr>
              <w:rPr>
                <w:rFonts w:ascii="Helvetica" w:hAnsi="Helvetica"/>
                <w:color w:val="000000" w:themeColor="text1"/>
                <w:sz w:val="16"/>
                <w:szCs w:val="16"/>
              </w:rPr>
            </w:pPr>
          </w:p>
        </w:tc>
      </w:tr>
      <w:tr w:rsidR="00E01D44" w:rsidRPr="004E49D7" w14:paraId="26155064" w14:textId="77777777" w:rsidTr="002361F1">
        <w:tc>
          <w:tcPr>
            <w:tcW w:w="1041" w:type="pct"/>
          </w:tcPr>
          <w:p w14:paraId="5C436155" w14:textId="60655C31" w:rsidR="00157A28" w:rsidRPr="004E49D7" w:rsidRDefault="00157A28" w:rsidP="00F613B0">
            <w:pPr>
              <w:rPr>
                <w:rFonts w:ascii="Helvetica" w:hAnsi="Helvetica"/>
                <w:color w:val="000000" w:themeColor="text1"/>
                <w:sz w:val="16"/>
                <w:szCs w:val="16"/>
              </w:rPr>
            </w:pPr>
            <w:r w:rsidRPr="004E49D7">
              <w:rPr>
                <w:rFonts w:ascii="Helvetica" w:hAnsi="Helvetica"/>
                <w:color w:val="000000" w:themeColor="text1"/>
                <w:sz w:val="16"/>
                <w:szCs w:val="16"/>
              </w:rPr>
              <w:t xml:space="preserve">2.3 </w:t>
            </w:r>
            <w:r w:rsidR="002E235C" w:rsidRPr="004E49D7">
              <w:rPr>
                <w:rFonts w:ascii="Helvetica" w:hAnsi="Helvetica" w:cs="Arial"/>
                <w:color w:val="000000" w:themeColor="text1"/>
                <w:sz w:val="16"/>
                <w:szCs w:val="16"/>
                <w:lang w:val="en-US"/>
              </w:rPr>
              <w:t>What were the effects of the intervention on women’s decision-making power, self-efficacy and social support during the perinatal period?</w:t>
            </w:r>
          </w:p>
        </w:tc>
        <w:tc>
          <w:tcPr>
            <w:tcW w:w="1952" w:type="pct"/>
          </w:tcPr>
          <w:p w14:paraId="522CFE1F" w14:textId="649FA23B" w:rsidR="00157A28" w:rsidRPr="004E49D7" w:rsidRDefault="00157A28" w:rsidP="00F613B0">
            <w:pPr>
              <w:rPr>
                <w:rFonts w:ascii="Helvetica" w:hAnsi="Helvetica"/>
                <w:color w:val="000000" w:themeColor="text1"/>
                <w:sz w:val="16"/>
                <w:szCs w:val="16"/>
              </w:rPr>
            </w:pPr>
            <w:r w:rsidRPr="004E49D7">
              <w:rPr>
                <w:rFonts w:ascii="Helvetica" w:hAnsi="Helvetica" w:cs="Menlo Regular"/>
                <w:color w:val="000000" w:themeColor="text1"/>
                <w:sz w:val="16"/>
                <w:szCs w:val="16"/>
              </w:rPr>
              <w:t xml:space="preserve">- </w:t>
            </w:r>
            <w:r w:rsidR="00A65C40" w:rsidRPr="004E49D7">
              <w:rPr>
                <w:rFonts w:ascii="Helvetica" w:hAnsi="Helvetica"/>
                <w:color w:val="000000" w:themeColor="text1"/>
                <w:sz w:val="16"/>
                <w:szCs w:val="16"/>
              </w:rPr>
              <w:t>% of mothers who report taking decisions about their</w:t>
            </w:r>
            <w:r w:rsidR="00C4396E" w:rsidRPr="004E49D7">
              <w:rPr>
                <w:rFonts w:ascii="Helvetica" w:hAnsi="Helvetica"/>
                <w:color w:val="000000" w:themeColor="text1"/>
                <w:sz w:val="16"/>
                <w:szCs w:val="16"/>
              </w:rPr>
              <w:t xml:space="preserve"> routine</w:t>
            </w:r>
            <w:r w:rsidR="00A65C40" w:rsidRPr="004E49D7">
              <w:rPr>
                <w:rFonts w:ascii="Helvetica" w:hAnsi="Helvetica"/>
                <w:color w:val="000000" w:themeColor="text1"/>
                <w:sz w:val="16"/>
                <w:szCs w:val="16"/>
              </w:rPr>
              <w:t xml:space="preserve"> healthcare</w:t>
            </w:r>
            <w:r w:rsidR="00C4396E" w:rsidRPr="004E49D7">
              <w:rPr>
                <w:rFonts w:ascii="Helvetica" w:hAnsi="Helvetica"/>
                <w:color w:val="000000" w:themeColor="text1"/>
                <w:sz w:val="16"/>
                <w:szCs w:val="16"/>
              </w:rPr>
              <w:t xml:space="preserve"> during last pregnancy</w:t>
            </w:r>
            <w:r w:rsidR="00A65C40" w:rsidRPr="004E49D7">
              <w:rPr>
                <w:rFonts w:ascii="Helvetica" w:hAnsi="Helvetica"/>
                <w:color w:val="000000" w:themeColor="text1"/>
                <w:sz w:val="16"/>
                <w:szCs w:val="16"/>
              </w:rPr>
              <w:t xml:space="preserve"> by themselves</w:t>
            </w:r>
            <w:r w:rsidR="006D4359" w:rsidRPr="004E49D7">
              <w:rPr>
                <w:rFonts w:ascii="Helvetica" w:hAnsi="Helvetica"/>
                <w:color w:val="000000" w:themeColor="text1"/>
                <w:sz w:val="16"/>
                <w:szCs w:val="16"/>
              </w:rPr>
              <w:t xml:space="preserve">, </w:t>
            </w:r>
            <w:r w:rsidR="00A65C40" w:rsidRPr="004E49D7">
              <w:rPr>
                <w:rFonts w:ascii="Helvetica" w:hAnsi="Helvetica"/>
                <w:color w:val="000000" w:themeColor="text1"/>
                <w:sz w:val="16"/>
                <w:szCs w:val="16"/>
              </w:rPr>
              <w:t>jointly with their husbands</w:t>
            </w:r>
            <w:r w:rsidR="00C4396E" w:rsidRPr="004E49D7">
              <w:rPr>
                <w:rFonts w:ascii="Helvetica" w:hAnsi="Helvetica"/>
                <w:color w:val="000000" w:themeColor="text1"/>
                <w:sz w:val="16"/>
                <w:szCs w:val="16"/>
              </w:rPr>
              <w:t>, or jointly with other family members</w:t>
            </w:r>
            <w:r w:rsidR="00A65C40" w:rsidRPr="004E49D7" w:rsidDel="00A65C40">
              <w:rPr>
                <w:rFonts w:ascii="Helvetica" w:hAnsi="Helvetica"/>
                <w:color w:val="000000" w:themeColor="text1"/>
                <w:sz w:val="16"/>
                <w:szCs w:val="16"/>
              </w:rPr>
              <w:t xml:space="preserve"> </w:t>
            </w:r>
          </w:p>
          <w:p w14:paraId="3784AD99" w14:textId="77777777" w:rsidR="00A65C40" w:rsidRPr="004E49D7" w:rsidRDefault="00A65C40" w:rsidP="00F613B0">
            <w:pPr>
              <w:rPr>
                <w:rFonts w:ascii="Helvetica" w:hAnsi="Helvetica"/>
                <w:color w:val="000000" w:themeColor="text1"/>
                <w:sz w:val="16"/>
                <w:szCs w:val="16"/>
              </w:rPr>
            </w:pPr>
          </w:p>
          <w:p w14:paraId="0BC2D43A" w14:textId="5BC8C536" w:rsidR="00A65C40" w:rsidRPr="004E49D7" w:rsidRDefault="00157A28" w:rsidP="00A65C40">
            <w:pPr>
              <w:rPr>
                <w:rFonts w:ascii="Helvetica" w:hAnsi="Helvetica"/>
                <w:color w:val="000000" w:themeColor="text1"/>
                <w:sz w:val="16"/>
                <w:szCs w:val="16"/>
              </w:rPr>
            </w:pPr>
            <w:r w:rsidRPr="004E49D7">
              <w:rPr>
                <w:rFonts w:ascii="Helvetica" w:hAnsi="Helvetica" w:cs="Menlo Regular"/>
                <w:color w:val="000000" w:themeColor="text1"/>
                <w:sz w:val="16"/>
                <w:szCs w:val="16"/>
              </w:rPr>
              <w:t>-</w:t>
            </w:r>
            <w:r w:rsidRPr="004E49D7">
              <w:rPr>
                <w:rFonts w:ascii="Helvetica" w:hAnsi="Helvetica"/>
                <w:color w:val="000000" w:themeColor="text1"/>
                <w:sz w:val="16"/>
                <w:szCs w:val="16"/>
              </w:rPr>
              <w:t xml:space="preserve"> </w:t>
            </w:r>
            <w:r w:rsidR="00A65C40" w:rsidRPr="004E49D7">
              <w:rPr>
                <w:rFonts w:ascii="Helvetica" w:hAnsi="Helvetica"/>
                <w:color w:val="000000" w:themeColor="text1"/>
                <w:sz w:val="16"/>
                <w:szCs w:val="16"/>
              </w:rPr>
              <w:t>% of mothers who report feeling very confident or confident that they knew how to look after themselves and their baby during pregnancy, the delivery and the newborn period</w:t>
            </w:r>
          </w:p>
          <w:p w14:paraId="231DCFF8" w14:textId="164381A9" w:rsidR="00157A28" w:rsidRPr="004E49D7" w:rsidRDefault="00157A28" w:rsidP="00F613B0">
            <w:pPr>
              <w:rPr>
                <w:rFonts w:ascii="Helvetica" w:hAnsi="Helvetica"/>
                <w:color w:val="000000" w:themeColor="text1"/>
                <w:sz w:val="16"/>
                <w:szCs w:val="16"/>
              </w:rPr>
            </w:pPr>
          </w:p>
          <w:p w14:paraId="49C0155D" w14:textId="57703C2D" w:rsidR="00157A28" w:rsidRPr="004E49D7" w:rsidRDefault="00A65C40" w:rsidP="00F613B0">
            <w:pPr>
              <w:rPr>
                <w:rFonts w:ascii="Helvetica" w:hAnsi="Helvetica"/>
                <w:color w:val="000000" w:themeColor="text1"/>
                <w:sz w:val="16"/>
                <w:szCs w:val="16"/>
              </w:rPr>
            </w:pPr>
            <w:r w:rsidRPr="004E49D7">
              <w:rPr>
                <w:rFonts w:ascii="Helvetica" w:hAnsi="Helvetica"/>
                <w:color w:val="000000" w:themeColor="text1"/>
                <w:sz w:val="16"/>
                <w:szCs w:val="16"/>
              </w:rPr>
              <w:t>% of mothers who reported feeling supported by their community to solve problems related to pregnancy, delivery and newborn health.</w:t>
            </w:r>
          </w:p>
        </w:tc>
        <w:tc>
          <w:tcPr>
            <w:tcW w:w="1004" w:type="pct"/>
          </w:tcPr>
          <w:p w14:paraId="69007A6F" w14:textId="6AC101B7" w:rsidR="00157A28" w:rsidRPr="004E49D7" w:rsidRDefault="00A66F86" w:rsidP="00F613B0">
            <w:pPr>
              <w:rPr>
                <w:rFonts w:ascii="Helvetica" w:hAnsi="Helvetica"/>
                <w:color w:val="000000" w:themeColor="text1"/>
                <w:sz w:val="16"/>
                <w:szCs w:val="16"/>
              </w:rPr>
            </w:pPr>
            <w:r w:rsidRPr="004E49D7">
              <w:rPr>
                <w:rFonts w:ascii="Helvetica" w:hAnsi="Helvetica"/>
                <w:color w:val="000000" w:themeColor="text1"/>
                <w:sz w:val="16"/>
                <w:szCs w:val="16"/>
              </w:rPr>
              <w:t>Increases in % of mothers who report taking decisions about their healthcare by themselves or jointly with their husbands</w:t>
            </w:r>
            <w:r w:rsidR="00C4396E" w:rsidRPr="004E49D7">
              <w:rPr>
                <w:rFonts w:ascii="Helvetica" w:hAnsi="Helvetica"/>
                <w:color w:val="000000" w:themeColor="text1"/>
                <w:sz w:val="16"/>
                <w:szCs w:val="16"/>
              </w:rPr>
              <w:t xml:space="preserve"> or jointly with family members</w:t>
            </w:r>
          </w:p>
          <w:p w14:paraId="5265D282" w14:textId="77777777" w:rsidR="00A66F86" w:rsidRPr="004E49D7" w:rsidRDefault="00A66F86" w:rsidP="00F613B0">
            <w:pPr>
              <w:rPr>
                <w:rFonts w:ascii="Helvetica" w:hAnsi="Helvetica"/>
                <w:color w:val="000000" w:themeColor="text1"/>
                <w:sz w:val="16"/>
                <w:szCs w:val="16"/>
              </w:rPr>
            </w:pPr>
          </w:p>
          <w:p w14:paraId="11D49CDC" w14:textId="7F7C9455" w:rsidR="00A65C40" w:rsidRPr="004E49D7" w:rsidRDefault="00A66F86" w:rsidP="00A65C40">
            <w:pPr>
              <w:rPr>
                <w:rFonts w:ascii="Helvetica" w:hAnsi="Helvetica"/>
                <w:color w:val="000000" w:themeColor="text1"/>
                <w:sz w:val="16"/>
                <w:szCs w:val="16"/>
              </w:rPr>
            </w:pPr>
            <w:r w:rsidRPr="004E49D7">
              <w:rPr>
                <w:rFonts w:ascii="Helvetica" w:hAnsi="Helvetica"/>
                <w:color w:val="000000" w:themeColor="text1"/>
                <w:sz w:val="16"/>
                <w:szCs w:val="16"/>
              </w:rPr>
              <w:t xml:space="preserve">Increases </w:t>
            </w:r>
            <w:r w:rsidR="00514A53" w:rsidRPr="004E49D7">
              <w:rPr>
                <w:rFonts w:ascii="Helvetica" w:hAnsi="Helvetica"/>
                <w:color w:val="000000" w:themeColor="text1"/>
                <w:sz w:val="16"/>
                <w:szCs w:val="16"/>
              </w:rPr>
              <w:t xml:space="preserve">in </w:t>
            </w:r>
            <w:r w:rsidR="00A65C40" w:rsidRPr="004E49D7">
              <w:rPr>
                <w:rFonts w:ascii="Helvetica" w:hAnsi="Helvetica"/>
                <w:color w:val="000000" w:themeColor="text1"/>
                <w:sz w:val="16"/>
                <w:szCs w:val="16"/>
              </w:rPr>
              <w:t>the % of mothers who report feeling very confident or confident that they knew how to look after themselves and their baby during pregnancy, the delivery and the newborn period</w:t>
            </w:r>
          </w:p>
          <w:p w14:paraId="1BE69489" w14:textId="77777777" w:rsidR="00A65C40" w:rsidRPr="004E49D7" w:rsidRDefault="00A65C40" w:rsidP="00A65C40">
            <w:pPr>
              <w:rPr>
                <w:rFonts w:ascii="Helvetica" w:hAnsi="Helvetica"/>
                <w:color w:val="000000" w:themeColor="text1"/>
                <w:sz w:val="16"/>
                <w:szCs w:val="16"/>
              </w:rPr>
            </w:pPr>
          </w:p>
          <w:p w14:paraId="2749AB6E" w14:textId="314FE372" w:rsidR="00A66F86" w:rsidRPr="004E49D7" w:rsidRDefault="00A65C40" w:rsidP="00A65C40">
            <w:pPr>
              <w:rPr>
                <w:rFonts w:ascii="Helvetica" w:hAnsi="Helvetica"/>
                <w:color w:val="000000" w:themeColor="text1"/>
                <w:sz w:val="16"/>
                <w:szCs w:val="16"/>
              </w:rPr>
            </w:pPr>
            <w:r w:rsidRPr="004E49D7">
              <w:rPr>
                <w:rFonts w:ascii="Helvetica" w:hAnsi="Helvetica"/>
                <w:color w:val="000000" w:themeColor="text1"/>
                <w:sz w:val="16"/>
                <w:szCs w:val="16"/>
              </w:rPr>
              <w:t>Increases in the % of mothers who reported feeling supported by their community to solve problems related to pregnancy, delivery and newborn health.</w:t>
            </w:r>
          </w:p>
        </w:tc>
        <w:tc>
          <w:tcPr>
            <w:tcW w:w="1003" w:type="pct"/>
          </w:tcPr>
          <w:p w14:paraId="1F233E2F" w14:textId="4C4757C9" w:rsidR="00157A28" w:rsidRPr="004E49D7" w:rsidRDefault="00A65C40" w:rsidP="00A65C40">
            <w:pPr>
              <w:rPr>
                <w:rFonts w:ascii="Helvetica" w:hAnsi="Helvetica"/>
                <w:color w:val="000000" w:themeColor="text1"/>
                <w:sz w:val="16"/>
                <w:szCs w:val="16"/>
              </w:rPr>
            </w:pPr>
            <w:r w:rsidRPr="004E49D7">
              <w:rPr>
                <w:rFonts w:ascii="Helvetica" w:hAnsi="Helvetica"/>
                <w:color w:val="000000" w:themeColor="text1"/>
                <w:sz w:val="16"/>
                <w:szCs w:val="16"/>
              </w:rPr>
              <w:t xml:space="preserve">Sample: </w:t>
            </w:r>
            <w:r w:rsidR="00044A5E">
              <w:rPr>
                <w:rFonts w:ascii="Helvetica" w:hAnsi="Helvetica"/>
                <w:color w:val="000000" w:themeColor="text1"/>
                <w:sz w:val="16"/>
                <w:szCs w:val="16"/>
              </w:rPr>
              <w:t>A</w:t>
            </w:r>
            <w:r w:rsidR="00044A5E" w:rsidRPr="004E49D7">
              <w:rPr>
                <w:rFonts w:ascii="Helvetica" w:hAnsi="Helvetica"/>
                <w:color w:val="000000" w:themeColor="text1"/>
                <w:sz w:val="16"/>
                <w:szCs w:val="16"/>
              </w:rPr>
              <w:t>ll women who give birth in one of the 100 study clusters between 1</w:t>
            </w:r>
            <w:r w:rsidR="00044A5E" w:rsidRPr="004E49D7">
              <w:rPr>
                <w:rFonts w:ascii="Helvetica" w:hAnsi="Helvetica"/>
                <w:color w:val="000000" w:themeColor="text1"/>
                <w:sz w:val="16"/>
                <w:szCs w:val="16"/>
                <w:vertAlign w:val="superscript"/>
              </w:rPr>
              <w:t>st</w:t>
            </w:r>
            <w:r w:rsidR="00044A5E" w:rsidRPr="004E49D7">
              <w:rPr>
                <w:rFonts w:ascii="Helvetica" w:hAnsi="Helvetica"/>
                <w:color w:val="000000" w:themeColor="text1"/>
                <w:sz w:val="16"/>
                <w:szCs w:val="16"/>
              </w:rPr>
              <w:t xml:space="preserve"> </w:t>
            </w:r>
            <w:r w:rsidR="00044A5E">
              <w:rPr>
                <w:rFonts w:ascii="Helvetica" w:hAnsi="Helvetica"/>
                <w:color w:val="000000" w:themeColor="text1"/>
                <w:sz w:val="16"/>
                <w:szCs w:val="16"/>
              </w:rPr>
              <w:t xml:space="preserve">September </w:t>
            </w:r>
            <w:r w:rsidR="00044A5E" w:rsidRPr="004E49D7">
              <w:rPr>
                <w:rFonts w:ascii="Helvetica" w:hAnsi="Helvetica"/>
                <w:color w:val="000000" w:themeColor="text1"/>
                <w:sz w:val="16"/>
                <w:szCs w:val="16"/>
              </w:rPr>
              <w:t>2017 and 30</w:t>
            </w:r>
            <w:r w:rsidR="00044A5E" w:rsidRPr="004E49D7">
              <w:rPr>
                <w:rFonts w:ascii="Helvetica" w:hAnsi="Helvetica"/>
                <w:color w:val="000000" w:themeColor="text1"/>
                <w:sz w:val="16"/>
                <w:szCs w:val="16"/>
                <w:vertAlign w:val="superscript"/>
              </w:rPr>
              <w:t>th</w:t>
            </w:r>
            <w:r w:rsidR="00044A5E" w:rsidRPr="004E49D7">
              <w:rPr>
                <w:rFonts w:ascii="Helvetica" w:hAnsi="Helvetica"/>
                <w:color w:val="000000" w:themeColor="text1"/>
                <w:sz w:val="16"/>
                <w:szCs w:val="16"/>
              </w:rPr>
              <w:t xml:space="preserve"> </w:t>
            </w:r>
            <w:r w:rsidR="00044A5E">
              <w:rPr>
                <w:rFonts w:ascii="Helvetica" w:hAnsi="Helvetica"/>
                <w:color w:val="000000" w:themeColor="text1"/>
                <w:sz w:val="16"/>
                <w:szCs w:val="16"/>
              </w:rPr>
              <w:t xml:space="preserve">August </w:t>
            </w:r>
            <w:r w:rsidR="00044A5E" w:rsidRPr="004E49D7">
              <w:rPr>
                <w:rFonts w:ascii="Helvetica" w:hAnsi="Helvetica"/>
                <w:color w:val="000000" w:themeColor="text1"/>
                <w:sz w:val="16"/>
                <w:szCs w:val="16"/>
              </w:rPr>
              <w:t>2019</w:t>
            </w:r>
          </w:p>
        </w:tc>
      </w:tr>
      <w:tr w:rsidR="00157A28" w:rsidRPr="004E49D7" w14:paraId="692512DB" w14:textId="77777777" w:rsidTr="002361F1">
        <w:tc>
          <w:tcPr>
            <w:tcW w:w="1041" w:type="pct"/>
          </w:tcPr>
          <w:p w14:paraId="1AB9D277" w14:textId="77777777" w:rsidR="00157A28" w:rsidRPr="004E49D7" w:rsidRDefault="00157A28" w:rsidP="00F613B0">
            <w:pPr>
              <w:rPr>
                <w:rFonts w:ascii="Helvetica" w:hAnsi="Helvetica"/>
                <w:color w:val="000000" w:themeColor="text1"/>
                <w:sz w:val="16"/>
                <w:szCs w:val="16"/>
              </w:rPr>
            </w:pPr>
            <w:r w:rsidRPr="004E49D7">
              <w:rPr>
                <w:rFonts w:ascii="Helvetica" w:hAnsi="Helvetica"/>
                <w:color w:val="000000" w:themeColor="text1"/>
                <w:sz w:val="16"/>
                <w:szCs w:val="16"/>
              </w:rPr>
              <w:t>2.4 What factors enabled and hindered impact and scale up?</w:t>
            </w:r>
          </w:p>
        </w:tc>
        <w:tc>
          <w:tcPr>
            <w:tcW w:w="1952" w:type="pct"/>
          </w:tcPr>
          <w:p w14:paraId="65CBD34E" w14:textId="77777777" w:rsidR="00157A28" w:rsidRPr="004E49D7" w:rsidRDefault="00157A28" w:rsidP="00F613B0">
            <w:pPr>
              <w:rPr>
                <w:rFonts w:ascii="Helvetica" w:hAnsi="Helvetica"/>
                <w:color w:val="000000" w:themeColor="text1"/>
                <w:sz w:val="16"/>
                <w:szCs w:val="16"/>
              </w:rPr>
            </w:pPr>
            <w:r w:rsidRPr="004E49D7">
              <w:rPr>
                <w:rFonts w:ascii="Helvetica" w:hAnsi="Helvetica"/>
                <w:color w:val="000000" w:themeColor="text1"/>
                <w:sz w:val="16"/>
                <w:szCs w:val="16"/>
              </w:rPr>
              <w:t>12 in-depth prospective case studies of women’s groups using video recordings of meetings to document prioritised problems, strategies, successes and challenges</w:t>
            </w:r>
          </w:p>
          <w:p w14:paraId="57763A64" w14:textId="77777777" w:rsidR="00157A28" w:rsidRPr="004E49D7" w:rsidRDefault="00157A28" w:rsidP="00F613B0">
            <w:pPr>
              <w:rPr>
                <w:rFonts w:ascii="Menlo Regular" w:hAnsi="Menlo Regular" w:cs="Menlo Regular"/>
                <w:color w:val="000000" w:themeColor="text1"/>
                <w:sz w:val="16"/>
                <w:szCs w:val="16"/>
              </w:rPr>
            </w:pPr>
          </w:p>
          <w:p w14:paraId="6DAAED1C" w14:textId="77777777" w:rsidR="00157A28" w:rsidRPr="004E49D7" w:rsidRDefault="00157A28" w:rsidP="00F613B0">
            <w:pPr>
              <w:rPr>
                <w:rFonts w:ascii="Helvetica" w:hAnsi="Helvetica"/>
                <w:color w:val="000000" w:themeColor="text1"/>
                <w:sz w:val="16"/>
                <w:szCs w:val="16"/>
              </w:rPr>
            </w:pPr>
            <w:r w:rsidRPr="004E49D7">
              <w:rPr>
                <w:rFonts w:ascii="Helvetica" w:hAnsi="Helvetica"/>
                <w:color w:val="000000" w:themeColor="text1"/>
                <w:sz w:val="16"/>
                <w:szCs w:val="16"/>
              </w:rPr>
              <w:t>12 focus group discussions with non-gro</w:t>
            </w:r>
            <w:r w:rsidR="0084139D" w:rsidRPr="004E49D7">
              <w:rPr>
                <w:rFonts w:ascii="Helvetica" w:hAnsi="Helvetica"/>
                <w:color w:val="000000" w:themeColor="text1"/>
                <w:sz w:val="16"/>
                <w:szCs w:val="16"/>
              </w:rPr>
              <w:t>up members and ASHAs using the Most Significant C</w:t>
            </w:r>
            <w:r w:rsidRPr="004E49D7">
              <w:rPr>
                <w:rFonts w:ascii="Helvetica" w:hAnsi="Helvetica"/>
                <w:color w:val="000000" w:themeColor="text1"/>
                <w:sz w:val="16"/>
                <w:szCs w:val="16"/>
              </w:rPr>
              <w:t>hange approach</w:t>
            </w:r>
          </w:p>
          <w:p w14:paraId="515742C2" w14:textId="77777777" w:rsidR="00157A28" w:rsidRPr="004E49D7" w:rsidRDefault="00157A28" w:rsidP="00F613B0">
            <w:pPr>
              <w:rPr>
                <w:rFonts w:ascii="Menlo Regular" w:hAnsi="Menlo Regular" w:cs="Menlo Regular"/>
                <w:color w:val="000000" w:themeColor="text1"/>
                <w:sz w:val="16"/>
                <w:szCs w:val="16"/>
              </w:rPr>
            </w:pPr>
          </w:p>
          <w:p w14:paraId="1BA8E26C" w14:textId="77777777" w:rsidR="00157A28" w:rsidRPr="004E49D7" w:rsidRDefault="00157A28" w:rsidP="00F613B0">
            <w:pPr>
              <w:rPr>
                <w:rFonts w:ascii="Helvetica" w:hAnsi="Helvetica"/>
                <w:color w:val="000000" w:themeColor="text1"/>
                <w:sz w:val="16"/>
                <w:szCs w:val="16"/>
              </w:rPr>
            </w:pPr>
            <w:r w:rsidRPr="004E49D7">
              <w:rPr>
                <w:rFonts w:ascii="Helvetica" w:hAnsi="Helvetica"/>
                <w:color w:val="000000" w:themeColor="text1"/>
                <w:sz w:val="16"/>
                <w:szCs w:val="16"/>
              </w:rPr>
              <w:tab/>
            </w:r>
          </w:p>
        </w:tc>
        <w:tc>
          <w:tcPr>
            <w:tcW w:w="1004" w:type="pct"/>
          </w:tcPr>
          <w:p w14:paraId="390309D3" w14:textId="77777777" w:rsidR="00157A28" w:rsidRPr="004E49D7" w:rsidRDefault="00157A28" w:rsidP="00F613B0">
            <w:pPr>
              <w:rPr>
                <w:rFonts w:ascii="Helvetica" w:hAnsi="Helvetica"/>
                <w:color w:val="000000" w:themeColor="text1"/>
                <w:sz w:val="16"/>
                <w:szCs w:val="16"/>
              </w:rPr>
            </w:pPr>
          </w:p>
        </w:tc>
        <w:tc>
          <w:tcPr>
            <w:tcW w:w="1003" w:type="pct"/>
          </w:tcPr>
          <w:p w14:paraId="631DC7DC" w14:textId="0BF0A1D9" w:rsidR="00A65C40" w:rsidRPr="004E49D7" w:rsidRDefault="00A65C40" w:rsidP="00F613B0">
            <w:pPr>
              <w:rPr>
                <w:rFonts w:ascii="Helvetica" w:hAnsi="Helvetica"/>
                <w:color w:val="000000" w:themeColor="text1"/>
                <w:sz w:val="16"/>
                <w:szCs w:val="16"/>
              </w:rPr>
            </w:pPr>
            <w:r w:rsidRPr="004E49D7">
              <w:rPr>
                <w:rFonts w:ascii="Helvetica" w:hAnsi="Helvetica"/>
                <w:color w:val="000000" w:themeColor="text1"/>
                <w:sz w:val="16"/>
                <w:szCs w:val="16"/>
              </w:rPr>
              <w:t>Sample: 12 women’s groups randomly selected from those located in quantitative data collection clusters (2 per dis</w:t>
            </w:r>
            <w:r w:rsidR="00856537" w:rsidRPr="004E49D7">
              <w:rPr>
                <w:rFonts w:ascii="Helvetica" w:hAnsi="Helvetica"/>
                <w:color w:val="000000" w:themeColor="text1"/>
                <w:sz w:val="16"/>
                <w:szCs w:val="16"/>
              </w:rPr>
              <w:t>trict, including one with over 5</w:t>
            </w:r>
            <w:r w:rsidRPr="004E49D7">
              <w:rPr>
                <w:rFonts w:ascii="Helvetica" w:hAnsi="Helvetica"/>
                <w:color w:val="000000" w:themeColor="text1"/>
                <w:sz w:val="16"/>
                <w:szCs w:val="16"/>
              </w:rPr>
              <w:t xml:space="preserve">0% of households belonging to </w:t>
            </w:r>
            <w:r w:rsidR="00856537" w:rsidRPr="004E49D7">
              <w:rPr>
                <w:rFonts w:ascii="Helvetica" w:hAnsi="Helvetica"/>
                <w:color w:val="000000" w:themeColor="text1"/>
                <w:sz w:val="16"/>
                <w:szCs w:val="16"/>
              </w:rPr>
              <w:t>Scheduled Tribes and/or Scheduled Caste groups.</w:t>
            </w:r>
          </w:p>
          <w:p w14:paraId="2618DFEB" w14:textId="77777777" w:rsidR="00A65C40" w:rsidRPr="004E49D7" w:rsidRDefault="00A65C40" w:rsidP="00F613B0">
            <w:pPr>
              <w:rPr>
                <w:rFonts w:ascii="Helvetica" w:hAnsi="Helvetica"/>
                <w:color w:val="000000" w:themeColor="text1"/>
                <w:sz w:val="16"/>
                <w:szCs w:val="16"/>
              </w:rPr>
            </w:pPr>
          </w:p>
          <w:p w14:paraId="449CAD28" w14:textId="5017DD64" w:rsidR="00157A28" w:rsidRPr="004E49D7" w:rsidRDefault="00856537" w:rsidP="00F613B0">
            <w:pPr>
              <w:rPr>
                <w:rFonts w:ascii="Helvetica" w:hAnsi="Helvetica"/>
                <w:color w:val="000000" w:themeColor="text1"/>
                <w:sz w:val="16"/>
                <w:szCs w:val="16"/>
              </w:rPr>
            </w:pPr>
            <w:r w:rsidRPr="004E49D7">
              <w:rPr>
                <w:rFonts w:ascii="Helvetica" w:hAnsi="Helvetica"/>
                <w:color w:val="000000" w:themeColor="text1"/>
                <w:sz w:val="16"/>
                <w:szCs w:val="16"/>
              </w:rPr>
              <w:t>We will list the perinatal</w:t>
            </w:r>
            <w:r w:rsidR="00157A28" w:rsidRPr="004E49D7">
              <w:rPr>
                <w:rFonts w:ascii="Helvetica" w:hAnsi="Helvetica"/>
                <w:color w:val="000000" w:themeColor="text1"/>
                <w:sz w:val="16"/>
                <w:szCs w:val="16"/>
              </w:rPr>
              <w:t xml:space="preserve"> problems and strategies</w:t>
            </w:r>
            <w:r w:rsidRPr="004E49D7">
              <w:rPr>
                <w:rFonts w:ascii="Helvetica" w:hAnsi="Helvetica"/>
                <w:color w:val="000000" w:themeColor="text1"/>
                <w:sz w:val="16"/>
                <w:szCs w:val="16"/>
              </w:rPr>
              <w:t xml:space="preserve"> identified by these</w:t>
            </w:r>
            <w:r w:rsidR="00157A28" w:rsidRPr="004E49D7">
              <w:rPr>
                <w:rFonts w:ascii="Helvetica" w:hAnsi="Helvetica"/>
                <w:color w:val="000000" w:themeColor="text1"/>
                <w:sz w:val="16"/>
                <w:szCs w:val="16"/>
              </w:rPr>
              <w:t xml:space="preserve"> 12 groups</w:t>
            </w:r>
            <w:r w:rsidRPr="004E49D7">
              <w:rPr>
                <w:rFonts w:ascii="Helvetica" w:hAnsi="Helvetica"/>
                <w:color w:val="000000" w:themeColor="text1"/>
                <w:sz w:val="16"/>
                <w:szCs w:val="16"/>
              </w:rPr>
              <w:t xml:space="preserve"> to examine their variability, which is an indicator of how participatory and inclusive the intervention is.</w:t>
            </w:r>
          </w:p>
          <w:p w14:paraId="49ABB8A3" w14:textId="77777777" w:rsidR="0094406C" w:rsidRPr="004E49D7" w:rsidRDefault="0094406C" w:rsidP="00F613B0">
            <w:pPr>
              <w:rPr>
                <w:rFonts w:ascii="Helvetica" w:hAnsi="Helvetica"/>
                <w:color w:val="000000" w:themeColor="text1"/>
                <w:sz w:val="16"/>
                <w:szCs w:val="16"/>
              </w:rPr>
            </w:pPr>
          </w:p>
          <w:p w14:paraId="34B767F8" w14:textId="59FCEF7B" w:rsidR="0094406C" w:rsidRPr="004E49D7" w:rsidRDefault="00856537" w:rsidP="00F613B0">
            <w:pPr>
              <w:rPr>
                <w:rFonts w:ascii="Helvetica" w:hAnsi="Helvetica"/>
                <w:color w:val="000000" w:themeColor="text1"/>
                <w:sz w:val="16"/>
                <w:szCs w:val="16"/>
              </w:rPr>
            </w:pPr>
            <w:r w:rsidRPr="004E49D7">
              <w:rPr>
                <w:rFonts w:ascii="Helvetica" w:hAnsi="Helvetica"/>
                <w:color w:val="000000" w:themeColor="text1"/>
                <w:sz w:val="16"/>
                <w:szCs w:val="16"/>
              </w:rPr>
              <w:t>We will carry out a t</w:t>
            </w:r>
            <w:r w:rsidR="0094406C" w:rsidRPr="004E49D7">
              <w:rPr>
                <w:rFonts w:ascii="Helvetica" w:hAnsi="Helvetica"/>
                <w:color w:val="000000" w:themeColor="text1"/>
                <w:sz w:val="16"/>
                <w:szCs w:val="16"/>
              </w:rPr>
              <w:t>hematic analysis of video content for 12 groups</w:t>
            </w:r>
            <w:r w:rsidR="006F4DA5" w:rsidRPr="004E49D7">
              <w:rPr>
                <w:rFonts w:ascii="Helvetica" w:hAnsi="Helvetica"/>
                <w:color w:val="000000" w:themeColor="text1"/>
                <w:sz w:val="16"/>
                <w:szCs w:val="16"/>
              </w:rPr>
              <w:t xml:space="preserve"> and FGDs with ASHAs</w:t>
            </w:r>
            <w:r w:rsidR="0094406C" w:rsidRPr="004E49D7">
              <w:rPr>
                <w:rFonts w:ascii="Helvetica" w:hAnsi="Helvetica"/>
                <w:color w:val="000000" w:themeColor="text1"/>
                <w:sz w:val="16"/>
                <w:szCs w:val="16"/>
              </w:rPr>
              <w:t xml:space="preserve"> to identify characteristics of group meetings, successes and challenges in the relation to the intervention’s theory of change</w:t>
            </w:r>
            <w:r w:rsidRPr="004E49D7">
              <w:rPr>
                <w:rFonts w:ascii="Helvetica" w:hAnsi="Helvetica"/>
                <w:color w:val="000000" w:themeColor="text1"/>
                <w:sz w:val="16"/>
                <w:szCs w:val="16"/>
              </w:rPr>
              <w:t>.</w:t>
            </w:r>
          </w:p>
          <w:p w14:paraId="08D234F3" w14:textId="77777777" w:rsidR="00856537" w:rsidRPr="004E49D7" w:rsidRDefault="00856537" w:rsidP="00F613B0">
            <w:pPr>
              <w:rPr>
                <w:rFonts w:ascii="Helvetica" w:hAnsi="Helvetica"/>
                <w:color w:val="000000" w:themeColor="text1"/>
                <w:sz w:val="16"/>
                <w:szCs w:val="16"/>
              </w:rPr>
            </w:pPr>
          </w:p>
          <w:p w14:paraId="5BD72EA3" w14:textId="55DDB00B" w:rsidR="00856537" w:rsidRPr="004E49D7" w:rsidRDefault="00856537" w:rsidP="00F613B0">
            <w:pPr>
              <w:rPr>
                <w:rFonts w:ascii="Helvetica" w:hAnsi="Helvetica"/>
                <w:color w:val="000000" w:themeColor="text1"/>
                <w:sz w:val="16"/>
                <w:szCs w:val="16"/>
              </w:rPr>
            </w:pPr>
          </w:p>
        </w:tc>
      </w:tr>
    </w:tbl>
    <w:p w14:paraId="72A9E179" w14:textId="77777777" w:rsidR="00856537" w:rsidRPr="004E49D7" w:rsidRDefault="00856537" w:rsidP="0084139D">
      <w:pPr>
        <w:rPr>
          <w:rFonts w:ascii="Helvetica" w:hAnsi="Helvetica"/>
          <w:b/>
          <w:color w:val="000000" w:themeColor="text1"/>
          <w:sz w:val="20"/>
          <w:szCs w:val="20"/>
        </w:rPr>
      </w:pPr>
    </w:p>
    <w:p w14:paraId="62AB067B" w14:textId="2ABC2EDA" w:rsidR="00EB668B" w:rsidRDefault="00856537" w:rsidP="0084139D">
      <w:pPr>
        <w:rPr>
          <w:rFonts w:ascii="Helvetica" w:hAnsi="Helvetica"/>
          <w:b/>
          <w:color w:val="000000" w:themeColor="text1"/>
          <w:sz w:val="20"/>
          <w:szCs w:val="20"/>
        </w:rPr>
      </w:pPr>
      <w:r w:rsidRPr="004E49D7">
        <w:rPr>
          <w:rFonts w:ascii="Helvetica" w:hAnsi="Helvetica"/>
          <w:b/>
          <w:color w:val="000000" w:themeColor="text1"/>
          <w:sz w:val="20"/>
          <w:szCs w:val="20"/>
        </w:rPr>
        <w:br w:type="page"/>
      </w:r>
    </w:p>
    <w:p w14:paraId="6F5F37C7" w14:textId="1B443F05" w:rsidR="007A02CA" w:rsidRDefault="00EB668B" w:rsidP="0084139D">
      <w:pPr>
        <w:rPr>
          <w:rFonts w:ascii="Helvetica" w:hAnsi="Helvetica"/>
          <w:color w:val="000000" w:themeColor="text1"/>
          <w:sz w:val="20"/>
          <w:szCs w:val="20"/>
        </w:rPr>
      </w:pPr>
      <w:r>
        <w:rPr>
          <w:rFonts w:ascii="Helvetica" w:hAnsi="Helvetica"/>
          <w:b/>
          <w:color w:val="000000" w:themeColor="text1"/>
          <w:sz w:val="20"/>
          <w:szCs w:val="20"/>
        </w:rPr>
        <w:t>Appendix 2</w:t>
      </w:r>
      <w:r w:rsidR="009F729D" w:rsidRPr="004E49D7">
        <w:rPr>
          <w:rFonts w:ascii="Helvetica" w:hAnsi="Helvetica"/>
          <w:b/>
          <w:color w:val="000000" w:themeColor="text1"/>
          <w:sz w:val="20"/>
          <w:szCs w:val="20"/>
        </w:rPr>
        <w:t>:</w:t>
      </w:r>
      <w:r w:rsidR="00174EA2" w:rsidRPr="004E49D7">
        <w:rPr>
          <w:rFonts w:ascii="Helvetica" w:hAnsi="Helvetica"/>
          <w:b/>
          <w:color w:val="000000" w:themeColor="text1"/>
          <w:sz w:val="20"/>
          <w:szCs w:val="20"/>
        </w:rPr>
        <w:t xml:space="preserve"> </w:t>
      </w:r>
      <w:r w:rsidR="00174EA2" w:rsidRPr="004E49D7">
        <w:rPr>
          <w:rFonts w:ascii="Helvetica" w:hAnsi="Helvetica"/>
          <w:color w:val="000000" w:themeColor="text1"/>
          <w:sz w:val="20"/>
          <w:szCs w:val="20"/>
        </w:rPr>
        <w:t>T</w:t>
      </w:r>
      <w:r w:rsidR="009F729D" w:rsidRPr="004E49D7">
        <w:rPr>
          <w:rFonts w:ascii="Helvetica" w:hAnsi="Helvetica"/>
          <w:color w:val="000000" w:themeColor="text1"/>
          <w:sz w:val="20"/>
          <w:szCs w:val="20"/>
        </w:rPr>
        <w:t>imeline</w:t>
      </w:r>
    </w:p>
    <w:p w14:paraId="58535DA2" w14:textId="77777777" w:rsidR="00EB668B" w:rsidRDefault="00EB668B" w:rsidP="0084139D">
      <w:pPr>
        <w:rPr>
          <w:rFonts w:ascii="Helvetica" w:hAnsi="Helvetica"/>
          <w:color w:val="000000" w:themeColor="text1"/>
          <w:sz w:val="20"/>
          <w:szCs w:val="20"/>
        </w:rPr>
      </w:pPr>
    </w:p>
    <w:p w14:paraId="729AD2D8" w14:textId="77777777" w:rsidR="00EB668B" w:rsidRDefault="00EB668B" w:rsidP="0084139D">
      <w:pPr>
        <w:rPr>
          <w:rFonts w:ascii="Helvetica" w:hAnsi="Helvetica"/>
          <w:color w:val="000000" w:themeColor="text1"/>
          <w:sz w:val="20"/>
          <w:szCs w:val="20"/>
        </w:rPr>
      </w:pPr>
    </w:p>
    <w:p w14:paraId="38979018" w14:textId="3052F579" w:rsidR="00EB668B" w:rsidRDefault="00EB668B" w:rsidP="0084139D">
      <w:pPr>
        <w:rPr>
          <w:rFonts w:ascii="Helvetica" w:hAnsi="Helvetica"/>
          <w:color w:val="000000" w:themeColor="text1"/>
          <w:sz w:val="20"/>
          <w:szCs w:val="20"/>
        </w:rPr>
      </w:pPr>
      <w:r w:rsidRPr="004E49D7">
        <w:rPr>
          <w:rFonts w:ascii="Helvetica" w:hAnsi="Helvetica"/>
          <w:b/>
          <w:noProof/>
          <w:color w:val="000000" w:themeColor="text1"/>
          <w:sz w:val="20"/>
          <w:szCs w:val="20"/>
          <w:lang w:eastAsia="en-GB"/>
        </w:rPr>
        <w:drawing>
          <wp:inline distT="0" distB="0" distL="0" distR="0" wp14:anchorId="799FE2A5" wp14:editId="62A9E7B8">
            <wp:extent cx="9240520" cy="3004023"/>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G_timeline_30Jan2017 Sheet1.pdf"/>
                    <pic:cNvPicPr/>
                  </pic:nvPicPr>
                  <pic:blipFill rotWithShape="1">
                    <a:blip r:embed="rId12">
                      <a:extLst>
                        <a:ext uri="{28A0092B-C50C-407E-A947-70E740481C1C}">
                          <a14:useLocalDpi xmlns:a14="http://schemas.microsoft.com/office/drawing/2010/main" val="0"/>
                        </a:ext>
                      </a:extLst>
                    </a:blip>
                    <a:srcRect l="4894" t="15107" r="9577" b="45545"/>
                    <a:stretch/>
                  </pic:blipFill>
                  <pic:spPr bwMode="auto">
                    <a:xfrm>
                      <a:off x="0" y="0"/>
                      <a:ext cx="9240520" cy="3004023"/>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p>
    <w:p w14:paraId="297FCAA7" w14:textId="77777777" w:rsidR="00EB668B" w:rsidRDefault="00EB668B" w:rsidP="0084139D">
      <w:pPr>
        <w:rPr>
          <w:rFonts w:ascii="Helvetica" w:hAnsi="Helvetica"/>
          <w:color w:val="000000" w:themeColor="text1"/>
          <w:sz w:val="20"/>
          <w:szCs w:val="20"/>
        </w:rPr>
      </w:pPr>
    </w:p>
    <w:p w14:paraId="268E2BA8" w14:textId="77777777" w:rsidR="00EB668B" w:rsidRDefault="00EB668B" w:rsidP="0084139D">
      <w:pPr>
        <w:rPr>
          <w:rFonts w:ascii="Helvetica" w:hAnsi="Helvetica"/>
          <w:color w:val="000000" w:themeColor="text1"/>
          <w:sz w:val="20"/>
          <w:szCs w:val="20"/>
        </w:rPr>
      </w:pPr>
    </w:p>
    <w:p w14:paraId="372D8E58" w14:textId="77777777" w:rsidR="00EB668B" w:rsidRDefault="00EB668B" w:rsidP="0084139D">
      <w:pPr>
        <w:rPr>
          <w:rFonts w:ascii="Helvetica" w:hAnsi="Helvetica"/>
          <w:color w:val="000000" w:themeColor="text1"/>
          <w:sz w:val="20"/>
          <w:szCs w:val="20"/>
        </w:rPr>
      </w:pPr>
    </w:p>
    <w:p w14:paraId="69BA964A" w14:textId="77777777" w:rsidR="00EB668B" w:rsidRDefault="00EB668B" w:rsidP="0084139D">
      <w:pPr>
        <w:rPr>
          <w:rFonts w:ascii="Helvetica" w:hAnsi="Helvetica"/>
          <w:color w:val="000000" w:themeColor="text1"/>
          <w:sz w:val="20"/>
          <w:szCs w:val="20"/>
        </w:rPr>
      </w:pPr>
    </w:p>
    <w:p w14:paraId="36248A4C" w14:textId="77777777" w:rsidR="00EB668B" w:rsidRDefault="00EB668B" w:rsidP="0084139D">
      <w:pPr>
        <w:rPr>
          <w:rFonts w:ascii="Helvetica" w:hAnsi="Helvetica"/>
          <w:color w:val="000000" w:themeColor="text1"/>
          <w:sz w:val="20"/>
          <w:szCs w:val="20"/>
        </w:rPr>
      </w:pPr>
    </w:p>
    <w:p w14:paraId="32DA514A" w14:textId="77777777" w:rsidR="00EB668B" w:rsidRDefault="00EB668B" w:rsidP="0084139D">
      <w:pPr>
        <w:rPr>
          <w:rFonts w:ascii="Helvetica" w:hAnsi="Helvetica"/>
          <w:color w:val="000000" w:themeColor="text1"/>
          <w:sz w:val="20"/>
          <w:szCs w:val="20"/>
        </w:rPr>
      </w:pPr>
    </w:p>
    <w:p w14:paraId="7C6D48E3" w14:textId="77777777" w:rsidR="00EB668B" w:rsidRDefault="00EB668B" w:rsidP="0084139D">
      <w:pPr>
        <w:rPr>
          <w:rFonts w:ascii="Helvetica" w:hAnsi="Helvetica"/>
          <w:color w:val="000000" w:themeColor="text1"/>
          <w:sz w:val="20"/>
          <w:szCs w:val="20"/>
        </w:rPr>
      </w:pPr>
    </w:p>
    <w:p w14:paraId="5D657B69" w14:textId="77777777" w:rsidR="008C679D" w:rsidRDefault="008C679D" w:rsidP="00EB668B">
      <w:pPr>
        <w:rPr>
          <w:rFonts w:ascii="Helvetica" w:hAnsi="Helvetica"/>
          <w:color w:val="000000" w:themeColor="text1"/>
          <w:sz w:val="20"/>
          <w:szCs w:val="20"/>
        </w:rPr>
      </w:pPr>
    </w:p>
    <w:p w14:paraId="3BAD4100" w14:textId="6664A5F0" w:rsidR="008C679D" w:rsidRPr="00EB668B" w:rsidRDefault="008C679D" w:rsidP="00EB668B">
      <w:pPr>
        <w:rPr>
          <w:rFonts w:ascii="Helvetica" w:hAnsi="Helvetica"/>
          <w:color w:val="000000" w:themeColor="text1"/>
          <w:sz w:val="20"/>
          <w:szCs w:val="20"/>
        </w:rPr>
      </w:pPr>
    </w:p>
    <w:p w14:paraId="268466F3" w14:textId="77777777" w:rsidR="00EB668B" w:rsidRDefault="00EB668B" w:rsidP="0084139D">
      <w:pPr>
        <w:rPr>
          <w:rFonts w:ascii="Helvetica" w:hAnsi="Helvetica"/>
          <w:b/>
          <w:color w:val="000000" w:themeColor="text1"/>
          <w:sz w:val="20"/>
          <w:szCs w:val="20"/>
        </w:rPr>
      </w:pPr>
    </w:p>
    <w:p w14:paraId="32EBB43F" w14:textId="25F8E419" w:rsidR="007A02CA" w:rsidRPr="00E01D44" w:rsidRDefault="007A02CA" w:rsidP="0084139D">
      <w:pPr>
        <w:rPr>
          <w:rFonts w:ascii="Helvetica" w:hAnsi="Helvetica"/>
          <w:b/>
          <w:color w:val="000000" w:themeColor="text1"/>
          <w:sz w:val="20"/>
          <w:szCs w:val="20"/>
        </w:rPr>
      </w:pPr>
    </w:p>
    <w:p w14:paraId="176E9E8B" w14:textId="10235714" w:rsidR="007A02CA" w:rsidRPr="00E01D44" w:rsidRDefault="007A02CA" w:rsidP="0084139D">
      <w:pPr>
        <w:rPr>
          <w:rFonts w:ascii="Helvetica" w:hAnsi="Helvetica"/>
          <w:b/>
          <w:color w:val="000000" w:themeColor="text1"/>
          <w:sz w:val="20"/>
          <w:szCs w:val="20"/>
        </w:rPr>
        <w:sectPr w:rsidR="007A02CA" w:rsidRPr="00E01D44" w:rsidSect="00FE62E5">
          <w:endnotePr>
            <w:numFmt w:val="decimal"/>
          </w:endnotePr>
          <w:pgSz w:w="16820" w:h="11900" w:orient="landscape"/>
          <w:pgMar w:top="1134" w:right="1134" w:bottom="1134" w:left="1134" w:header="709" w:footer="709" w:gutter="1134"/>
          <w:cols w:space="708"/>
          <w:docGrid w:linePitch="360"/>
        </w:sectPr>
      </w:pPr>
    </w:p>
    <w:p w14:paraId="564F2B0B" w14:textId="77777777" w:rsidR="00F778CB" w:rsidRDefault="00F778CB" w:rsidP="00AA6FA9">
      <w:pPr>
        <w:jc w:val="both"/>
        <w:rPr>
          <w:rFonts w:ascii="Helvetica" w:hAnsi="Helvetica"/>
          <w:color w:val="000000" w:themeColor="text1"/>
          <w:sz w:val="20"/>
          <w:szCs w:val="20"/>
        </w:rPr>
      </w:pPr>
    </w:p>
    <w:p w14:paraId="647256D1" w14:textId="77777777" w:rsidR="008C679D" w:rsidRDefault="008C679D" w:rsidP="00AA6FA9">
      <w:pPr>
        <w:jc w:val="both"/>
        <w:rPr>
          <w:rFonts w:ascii="Helvetica" w:hAnsi="Helvetica"/>
          <w:color w:val="000000" w:themeColor="text1"/>
          <w:sz w:val="20"/>
          <w:szCs w:val="20"/>
        </w:rPr>
      </w:pPr>
    </w:p>
    <w:p w14:paraId="089344B3" w14:textId="0A3975C0" w:rsidR="008C679D" w:rsidRDefault="008C679D" w:rsidP="008C679D">
      <w:pPr>
        <w:rPr>
          <w:rFonts w:ascii="Helvetica" w:hAnsi="Helvetica"/>
          <w:color w:val="000000" w:themeColor="text1"/>
          <w:sz w:val="20"/>
          <w:szCs w:val="20"/>
        </w:rPr>
      </w:pPr>
      <w:r>
        <w:rPr>
          <w:rFonts w:ascii="Helvetica" w:hAnsi="Helvetica"/>
          <w:b/>
          <w:color w:val="000000" w:themeColor="text1"/>
          <w:sz w:val="20"/>
          <w:szCs w:val="20"/>
        </w:rPr>
        <w:t xml:space="preserve">Appendix 3: </w:t>
      </w:r>
      <w:r>
        <w:rPr>
          <w:rFonts w:ascii="Helvetica" w:hAnsi="Helvetica"/>
          <w:color w:val="000000" w:themeColor="text1"/>
          <w:sz w:val="20"/>
          <w:szCs w:val="20"/>
        </w:rPr>
        <w:t>Minutes of meeting to finalise the selection and allocation of blocks</w:t>
      </w:r>
    </w:p>
    <w:p w14:paraId="117974EF" w14:textId="77777777" w:rsidR="008C679D" w:rsidRDefault="008C679D" w:rsidP="00AA6FA9">
      <w:pPr>
        <w:jc w:val="both"/>
        <w:rPr>
          <w:rFonts w:ascii="Helvetica" w:hAnsi="Helvetica"/>
          <w:color w:val="000000" w:themeColor="text1"/>
          <w:sz w:val="20"/>
          <w:szCs w:val="20"/>
        </w:rPr>
      </w:pPr>
    </w:p>
    <w:p w14:paraId="3E3EE432" w14:textId="77777777" w:rsidR="008C679D" w:rsidRDefault="008C679D" w:rsidP="00AA6FA9">
      <w:pPr>
        <w:jc w:val="both"/>
        <w:rPr>
          <w:rFonts w:ascii="Helvetica" w:hAnsi="Helvetica"/>
          <w:color w:val="000000" w:themeColor="text1"/>
          <w:sz w:val="20"/>
          <w:szCs w:val="20"/>
        </w:rPr>
      </w:pPr>
    </w:p>
    <w:p w14:paraId="34B05A33" w14:textId="6C8127AC" w:rsidR="008C679D" w:rsidRDefault="008C679D" w:rsidP="00AA6FA9">
      <w:pPr>
        <w:jc w:val="both"/>
        <w:rPr>
          <w:rFonts w:ascii="Helvetica" w:hAnsi="Helvetica"/>
          <w:color w:val="000000" w:themeColor="text1"/>
          <w:sz w:val="20"/>
          <w:szCs w:val="20"/>
        </w:rPr>
      </w:pPr>
      <w:r>
        <w:rPr>
          <w:rFonts w:ascii="Helvetica" w:hAnsi="Helvetica"/>
          <w:noProof/>
          <w:color w:val="000000" w:themeColor="text1"/>
          <w:sz w:val="20"/>
          <w:szCs w:val="20"/>
          <w:lang w:eastAsia="en-GB"/>
        </w:rPr>
        <w:drawing>
          <wp:inline distT="0" distB="0" distL="0" distR="0" wp14:anchorId="31DBE6D3" wp14:editId="5E70EC76">
            <wp:extent cx="5845050" cy="8041640"/>
            <wp:effectExtent l="0" t="0" r="0" b="1016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LAG evaluation block finalisation minutes 07022017.pdf"/>
                    <pic:cNvPicPr/>
                  </pic:nvPicPr>
                  <pic:blipFill>
                    <a:blip r:embed="rId13">
                      <a:extLst>
                        <a:ext uri="{28A0092B-C50C-407E-A947-70E740481C1C}">
                          <a14:useLocalDpi xmlns:a14="http://schemas.microsoft.com/office/drawing/2010/main" val="0"/>
                        </a:ext>
                      </a:extLst>
                    </a:blip>
                    <a:stretch>
                      <a:fillRect/>
                    </a:stretch>
                  </pic:blipFill>
                  <pic:spPr>
                    <a:xfrm>
                      <a:off x="0" y="0"/>
                      <a:ext cx="5850980" cy="8049798"/>
                    </a:xfrm>
                    <a:prstGeom prst="rect">
                      <a:avLst/>
                    </a:prstGeom>
                  </pic:spPr>
                </pic:pic>
              </a:graphicData>
            </a:graphic>
          </wp:inline>
        </w:drawing>
      </w:r>
    </w:p>
    <w:p w14:paraId="7B87A29A" w14:textId="77777777" w:rsidR="008C679D" w:rsidRDefault="008C679D" w:rsidP="00AA6FA9">
      <w:pPr>
        <w:jc w:val="both"/>
        <w:rPr>
          <w:rFonts w:ascii="Helvetica" w:hAnsi="Helvetica"/>
          <w:color w:val="000000" w:themeColor="text1"/>
          <w:sz w:val="20"/>
          <w:szCs w:val="20"/>
        </w:rPr>
      </w:pPr>
    </w:p>
    <w:p w14:paraId="1D75ED7A" w14:textId="77777777" w:rsidR="008C679D" w:rsidRDefault="008C679D" w:rsidP="00AA6FA9">
      <w:pPr>
        <w:jc w:val="both"/>
        <w:rPr>
          <w:rFonts w:ascii="Helvetica" w:hAnsi="Helvetica"/>
          <w:color w:val="000000" w:themeColor="text1"/>
          <w:sz w:val="20"/>
          <w:szCs w:val="20"/>
        </w:rPr>
      </w:pPr>
    </w:p>
    <w:p w14:paraId="50241ACA" w14:textId="77777777" w:rsidR="008C679D" w:rsidRDefault="008C679D" w:rsidP="00AA6FA9">
      <w:pPr>
        <w:jc w:val="both"/>
        <w:rPr>
          <w:rFonts w:ascii="Helvetica" w:hAnsi="Helvetica"/>
          <w:color w:val="000000" w:themeColor="text1"/>
          <w:sz w:val="20"/>
          <w:szCs w:val="20"/>
        </w:rPr>
      </w:pPr>
    </w:p>
    <w:p w14:paraId="14249D70" w14:textId="77777777" w:rsidR="008C679D" w:rsidRDefault="008C679D" w:rsidP="00AA6FA9">
      <w:pPr>
        <w:jc w:val="both"/>
        <w:rPr>
          <w:rFonts w:ascii="Helvetica" w:hAnsi="Helvetica"/>
          <w:color w:val="000000" w:themeColor="text1"/>
          <w:sz w:val="20"/>
          <w:szCs w:val="20"/>
        </w:rPr>
      </w:pPr>
    </w:p>
    <w:p w14:paraId="33815F6D" w14:textId="77777777" w:rsidR="008C679D" w:rsidRPr="00E01D44" w:rsidRDefault="008C679D" w:rsidP="00AA6FA9">
      <w:pPr>
        <w:jc w:val="both"/>
        <w:rPr>
          <w:rFonts w:ascii="Helvetica" w:hAnsi="Helvetica"/>
          <w:color w:val="000000" w:themeColor="text1"/>
          <w:sz w:val="20"/>
          <w:szCs w:val="20"/>
        </w:rPr>
      </w:pPr>
    </w:p>
    <w:sectPr w:rsidR="008C679D" w:rsidRPr="00E01D44" w:rsidSect="00616C6A">
      <w:endnotePr>
        <w:numFmt w:val="decimal"/>
      </w:endnotePr>
      <w:pgSz w:w="11900" w:h="16840"/>
      <w:pgMar w:top="1134" w:right="1134" w:bottom="1134" w:left="1134" w:header="709" w:footer="709" w:gutter="1134"/>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630264F" w14:textId="77777777" w:rsidR="008B00D6" w:rsidRDefault="008B00D6" w:rsidP="00550ABC">
      <w:r>
        <w:separator/>
      </w:r>
    </w:p>
  </w:endnote>
  <w:endnote w:type="continuationSeparator" w:id="0">
    <w:p w14:paraId="524B60E4" w14:textId="77777777" w:rsidR="008B00D6" w:rsidRDefault="008B00D6" w:rsidP="00550ABC">
      <w:r>
        <w:continuationSeparator/>
      </w:r>
    </w:p>
  </w:endnote>
  <w:endnote w:id="1">
    <w:p w14:paraId="75434F37" w14:textId="77777777" w:rsidR="00F86533" w:rsidRPr="00FB265B" w:rsidRDefault="00F86533" w:rsidP="00A024E9">
      <w:pPr>
        <w:widowControl w:val="0"/>
        <w:autoSpaceDE w:val="0"/>
        <w:autoSpaceDN w:val="0"/>
        <w:adjustRightInd w:val="0"/>
        <w:rPr>
          <w:rFonts w:ascii="Helvetica" w:hAnsi="Helvetica"/>
          <w:b/>
          <w:sz w:val="28"/>
          <w:szCs w:val="28"/>
        </w:rPr>
      </w:pPr>
      <w:r w:rsidRPr="00FB265B">
        <w:rPr>
          <w:rFonts w:ascii="Helvetica" w:hAnsi="Helvetica"/>
          <w:b/>
          <w:sz w:val="28"/>
          <w:szCs w:val="28"/>
        </w:rPr>
        <w:t>REFERENCES</w:t>
      </w:r>
    </w:p>
    <w:p w14:paraId="3242E07A" w14:textId="77777777" w:rsidR="00F86533" w:rsidRPr="00FB265B" w:rsidRDefault="00F86533" w:rsidP="00A024E9">
      <w:pPr>
        <w:widowControl w:val="0"/>
        <w:autoSpaceDE w:val="0"/>
        <w:autoSpaceDN w:val="0"/>
        <w:adjustRightInd w:val="0"/>
        <w:rPr>
          <w:rFonts w:ascii="Helvetica" w:hAnsi="Helvetica"/>
          <w:sz w:val="18"/>
          <w:szCs w:val="18"/>
        </w:rPr>
      </w:pPr>
    </w:p>
    <w:p w14:paraId="4AAA6696" w14:textId="77777777" w:rsidR="00F86533" w:rsidRPr="00A66F86" w:rsidRDefault="00F86533" w:rsidP="00AA6FA9">
      <w:pPr>
        <w:widowControl w:val="0"/>
        <w:autoSpaceDE w:val="0"/>
        <w:autoSpaceDN w:val="0"/>
        <w:adjustRightInd w:val="0"/>
        <w:rPr>
          <w:rFonts w:ascii="Helvetica" w:hAnsi="Helvetica" w:cs="Times"/>
          <w:sz w:val="18"/>
          <w:szCs w:val="18"/>
          <w:lang w:val="en-US"/>
        </w:rPr>
      </w:pPr>
      <w:r w:rsidRPr="00A66F86">
        <w:rPr>
          <w:rStyle w:val="EndnoteReference"/>
          <w:rFonts w:ascii="Helvetica" w:hAnsi="Helvetica"/>
          <w:sz w:val="18"/>
          <w:szCs w:val="18"/>
        </w:rPr>
        <w:endnoteRef/>
      </w:r>
      <w:r w:rsidRPr="00A66F86">
        <w:rPr>
          <w:rFonts w:ascii="Helvetica" w:hAnsi="Helvetica"/>
          <w:sz w:val="18"/>
          <w:szCs w:val="18"/>
        </w:rPr>
        <w:t xml:space="preserve"> You D, Hug L, Ejdemyr S, et al. </w:t>
      </w:r>
      <w:r w:rsidRPr="00A66F86">
        <w:rPr>
          <w:rFonts w:ascii="Helvetica" w:hAnsi="Helvetica" w:cs="Times"/>
          <w:sz w:val="18"/>
          <w:szCs w:val="18"/>
          <w:lang w:val="en-US"/>
        </w:rPr>
        <w:t xml:space="preserve">Global, regional, and national levels and trends in under-5 mortality between 1990 and 2015, with scenario-based projections to 2030: a systematic analysis by the UN Inter-agency Group for Child Mortality Estimation. </w:t>
      </w:r>
      <w:r w:rsidRPr="00A66F86">
        <w:rPr>
          <w:rFonts w:ascii="Helvetica" w:hAnsi="Helvetica" w:cs="Times"/>
          <w:i/>
          <w:sz w:val="18"/>
          <w:szCs w:val="18"/>
          <w:lang w:val="en-US"/>
        </w:rPr>
        <w:t xml:space="preserve">Lancet </w:t>
      </w:r>
      <w:r w:rsidRPr="00A66F86">
        <w:rPr>
          <w:rFonts w:ascii="Helvetica" w:hAnsi="Helvetica" w:cs="Times"/>
          <w:sz w:val="18"/>
          <w:szCs w:val="18"/>
          <w:lang w:val="en-US"/>
        </w:rPr>
        <w:t>2015; 386: 2275 - 2286.</w:t>
      </w:r>
    </w:p>
  </w:endnote>
  <w:endnote w:id="2">
    <w:p w14:paraId="062E602A" w14:textId="77777777" w:rsidR="00F86533" w:rsidRPr="00A66F86" w:rsidRDefault="00F86533" w:rsidP="00AA6FA9">
      <w:pPr>
        <w:widowControl w:val="0"/>
        <w:autoSpaceDE w:val="0"/>
        <w:autoSpaceDN w:val="0"/>
        <w:adjustRightInd w:val="0"/>
        <w:rPr>
          <w:rFonts w:ascii="Helvetica" w:hAnsi="Helvetica" w:cs="Helvetica"/>
          <w:bCs/>
          <w:color w:val="262626"/>
          <w:sz w:val="18"/>
          <w:szCs w:val="18"/>
          <w:lang w:val="en-US"/>
        </w:rPr>
      </w:pPr>
      <w:r w:rsidRPr="00A66F86">
        <w:rPr>
          <w:rStyle w:val="EndnoteReference"/>
          <w:rFonts w:ascii="Helvetica" w:hAnsi="Helvetica"/>
          <w:sz w:val="18"/>
          <w:szCs w:val="18"/>
        </w:rPr>
        <w:endnoteRef/>
      </w:r>
      <w:r w:rsidRPr="00A66F86">
        <w:rPr>
          <w:rFonts w:ascii="Helvetica" w:hAnsi="Helvetica"/>
          <w:sz w:val="18"/>
          <w:szCs w:val="18"/>
        </w:rPr>
        <w:t xml:space="preserve"> </w:t>
      </w:r>
      <w:r w:rsidRPr="00A66F86">
        <w:rPr>
          <w:rFonts w:ascii="Helvetica" w:hAnsi="Helvetica" w:cs="Helvetica"/>
          <w:color w:val="262626"/>
          <w:sz w:val="18"/>
          <w:szCs w:val="18"/>
          <w:lang w:val="en-US"/>
        </w:rPr>
        <w:t xml:space="preserve">WHO, UNICEF, UNFPA, World Bank Group and the United Nations Population Division. </w:t>
      </w:r>
      <w:r w:rsidRPr="00A66F86">
        <w:rPr>
          <w:rFonts w:ascii="Helvetica" w:hAnsi="Helvetica" w:cs="Helvetica"/>
          <w:bCs/>
          <w:color w:val="262626"/>
          <w:sz w:val="18"/>
          <w:szCs w:val="18"/>
          <w:lang w:val="en-US"/>
        </w:rPr>
        <w:t xml:space="preserve">Trends in maternal mortality: 1990 to 2015, November 2015. </w:t>
      </w:r>
      <w:hyperlink r:id="rId1" w:history="1">
        <w:r w:rsidRPr="00A66F86">
          <w:rPr>
            <w:rStyle w:val="Hyperlink"/>
            <w:rFonts w:ascii="Helvetica" w:hAnsi="Helvetica" w:cs="Helvetica"/>
            <w:bCs/>
            <w:sz w:val="18"/>
            <w:szCs w:val="18"/>
            <w:lang w:val="en-US"/>
          </w:rPr>
          <w:t>http://www.who.int/reproductivehealth/publications/monitoring/maternal-mortality-2015/en/</w:t>
        </w:r>
      </w:hyperlink>
      <w:r w:rsidRPr="00A66F86">
        <w:rPr>
          <w:rFonts w:ascii="Helvetica" w:hAnsi="Helvetica" w:cs="Helvetica"/>
          <w:bCs/>
          <w:color w:val="262626"/>
          <w:sz w:val="18"/>
          <w:szCs w:val="18"/>
          <w:lang w:val="en-US"/>
        </w:rPr>
        <w:t>. [Accessed 14</w:t>
      </w:r>
      <w:r w:rsidRPr="00A66F86">
        <w:rPr>
          <w:rFonts w:ascii="Helvetica" w:hAnsi="Helvetica" w:cs="Helvetica"/>
          <w:bCs/>
          <w:color w:val="262626"/>
          <w:sz w:val="18"/>
          <w:szCs w:val="18"/>
          <w:vertAlign w:val="superscript"/>
          <w:lang w:val="en-US"/>
        </w:rPr>
        <w:t>th</w:t>
      </w:r>
      <w:r w:rsidRPr="00A66F86">
        <w:rPr>
          <w:rFonts w:ascii="Helvetica" w:hAnsi="Helvetica" w:cs="Helvetica"/>
          <w:bCs/>
          <w:color w:val="262626"/>
          <w:sz w:val="18"/>
          <w:szCs w:val="18"/>
          <w:lang w:val="en-US"/>
        </w:rPr>
        <w:t xml:space="preserve"> November 2016]</w:t>
      </w:r>
    </w:p>
  </w:endnote>
  <w:endnote w:id="3">
    <w:p w14:paraId="3C2BCC4D" w14:textId="77777777" w:rsidR="00F86533" w:rsidRPr="00A66F86" w:rsidRDefault="00F86533" w:rsidP="00AA6FA9">
      <w:pPr>
        <w:rPr>
          <w:rFonts w:ascii="Helvetica" w:hAnsi="Helvetica" w:cs="Arial"/>
          <w:sz w:val="18"/>
          <w:szCs w:val="18"/>
        </w:rPr>
      </w:pPr>
      <w:r w:rsidRPr="00A66F86">
        <w:rPr>
          <w:rStyle w:val="EndnoteReference"/>
          <w:rFonts w:ascii="Helvetica" w:hAnsi="Helvetica"/>
          <w:sz w:val="18"/>
          <w:szCs w:val="18"/>
        </w:rPr>
        <w:endnoteRef/>
      </w:r>
      <w:r w:rsidRPr="00A66F86">
        <w:rPr>
          <w:rFonts w:ascii="Helvetica" w:hAnsi="Helvetica"/>
          <w:sz w:val="18"/>
          <w:szCs w:val="18"/>
        </w:rPr>
        <w:t xml:space="preserve"> </w:t>
      </w:r>
      <w:r w:rsidRPr="00A66F86">
        <w:rPr>
          <w:rFonts w:ascii="Helvetica" w:hAnsi="Helvetica" w:cs="Arial"/>
          <w:sz w:val="18"/>
          <w:szCs w:val="18"/>
        </w:rPr>
        <w:t xml:space="preserve">World Health Organization. Global Strategy for Women’s, Children’s and Adolescents’ Health (2016-2030). </w:t>
      </w:r>
      <w:hyperlink r:id="rId2" w:history="1">
        <w:r w:rsidRPr="00A66F86">
          <w:rPr>
            <w:rStyle w:val="Hyperlink"/>
            <w:rFonts w:ascii="Helvetica" w:hAnsi="Helvetica" w:cs="Arial"/>
            <w:sz w:val="18"/>
            <w:szCs w:val="18"/>
          </w:rPr>
          <w:t>http://www.who.int/life-course/partners/global-strategy/en/</w:t>
        </w:r>
      </w:hyperlink>
      <w:r w:rsidRPr="00A66F86">
        <w:rPr>
          <w:rFonts w:ascii="Helvetica" w:hAnsi="Helvetica" w:cs="Arial"/>
          <w:sz w:val="18"/>
          <w:szCs w:val="18"/>
        </w:rPr>
        <w:t xml:space="preserve"> </w:t>
      </w:r>
      <w:r w:rsidRPr="00A66F86">
        <w:rPr>
          <w:rFonts w:ascii="Helvetica" w:hAnsi="Helvetica" w:cs="Helvetica"/>
          <w:bCs/>
          <w:color w:val="262626"/>
          <w:sz w:val="18"/>
          <w:szCs w:val="18"/>
          <w:lang w:val="en-US"/>
        </w:rPr>
        <w:t>[Accessed 14</w:t>
      </w:r>
      <w:r w:rsidRPr="00A66F86">
        <w:rPr>
          <w:rFonts w:ascii="Helvetica" w:hAnsi="Helvetica" w:cs="Helvetica"/>
          <w:bCs/>
          <w:color w:val="262626"/>
          <w:sz w:val="18"/>
          <w:szCs w:val="18"/>
          <w:vertAlign w:val="superscript"/>
          <w:lang w:val="en-US"/>
        </w:rPr>
        <w:t>th</w:t>
      </w:r>
      <w:r w:rsidRPr="00A66F86">
        <w:rPr>
          <w:rFonts w:ascii="Helvetica" w:hAnsi="Helvetica" w:cs="Helvetica"/>
          <w:bCs/>
          <w:color w:val="262626"/>
          <w:sz w:val="18"/>
          <w:szCs w:val="18"/>
          <w:lang w:val="en-US"/>
        </w:rPr>
        <w:t xml:space="preserve"> November 2016]</w:t>
      </w:r>
    </w:p>
  </w:endnote>
  <w:endnote w:id="4">
    <w:p w14:paraId="774983C8" w14:textId="77777777" w:rsidR="00F86533" w:rsidRPr="00A66F86" w:rsidRDefault="00F86533" w:rsidP="00AA6FA9">
      <w:pPr>
        <w:pStyle w:val="EndnoteText"/>
        <w:rPr>
          <w:rFonts w:ascii="Helvetica" w:hAnsi="Helvetica"/>
          <w:sz w:val="18"/>
          <w:szCs w:val="18"/>
          <w:lang w:val="en-US"/>
        </w:rPr>
      </w:pPr>
      <w:r w:rsidRPr="00A66F86">
        <w:rPr>
          <w:rStyle w:val="EndnoteReference"/>
          <w:rFonts w:ascii="Helvetica" w:hAnsi="Helvetica"/>
          <w:sz w:val="18"/>
          <w:szCs w:val="18"/>
        </w:rPr>
        <w:endnoteRef/>
      </w:r>
      <w:r w:rsidRPr="00A66F86">
        <w:rPr>
          <w:rFonts w:ascii="Helvetica" w:hAnsi="Helvetica"/>
          <w:sz w:val="18"/>
          <w:szCs w:val="18"/>
        </w:rPr>
        <w:t xml:space="preserve"> </w:t>
      </w:r>
      <w:r w:rsidRPr="00A66F86">
        <w:rPr>
          <w:rFonts w:ascii="Helvetica" w:hAnsi="Helvetica" w:cs="Times"/>
          <w:color w:val="022051"/>
          <w:sz w:val="18"/>
          <w:szCs w:val="18"/>
          <w:lang w:val="en-US"/>
        </w:rPr>
        <w:t xml:space="preserve">Lassi ZS, Bhutta ZA. Community-based intervention packages for reducing maternal and neonatal morbidity and mortality and improving neonatal outcomes. </w:t>
      </w:r>
      <w:r w:rsidRPr="00A66F86">
        <w:rPr>
          <w:rFonts w:ascii="Helvetica" w:hAnsi="Helvetica" w:cs="Times"/>
          <w:i/>
          <w:color w:val="022051"/>
          <w:sz w:val="18"/>
          <w:szCs w:val="18"/>
          <w:lang w:val="en-US"/>
        </w:rPr>
        <w:t>Cochrane Database of Systematic Reviews</w:t>
      </w:r>
      <w:r w:rsidRPr="00A66F86">
        <w:rPr>
          <w:rFonts w:ascii="Helvetica" w:hAnsi="Helvetica" w:cs="Times"/>
          <w:color w:val="022051"/>
          <w:sz w:val="18"/>
          <w:szCs w:val="18"/>
          <w:lang w:val="en-US"/>
        </w:rPr>
        <w:t xml:space="preserve"> 2015; 3: CD007754. </w:t>
      </w:r>
    </w:p>
  </w:endnote>
  <w:endnote w:id="5">
    <w:p w14:paraId="5A517961" w14:textId="77777777" w:rsidR="00F86533" w:rsidRPr="00A66F86" w:rsidRDefault="00F86533" w:rsidP="00AA6FA9">
      <w:pPr>
        <w:pStyle w:val="EndnoteText"/>
        <w:rPr>
          <w:rFonts w:ascii="Helvetica" w:hAnsi="Helvetica"/>
          <w:sz w:val="18"/>
          <w:szCs w:val="18"/>
          <w:lang w:val="en-US"/>
        </w:rPr>
      </w:pPr>
      <w:r w:rsidRPr="00A66F86">
        <w:rPr>
          <w:rStyle w:val="EndnoteReference"/>
          <w:rFonts w:ascii="Helvetica" w:hAnsi="Helvetica"/>
          <w:sz w:val="18"/>
          <w:szCs w:val="18"/>
        </w:rPr>
        <w:endnoteRef/>
      </w:r>
      <w:r w:rsidRPr="00A66F86">
        <w:rPr>
          <w:rFonts w:ascii="Helvetica" w:hAnsi="Helvetica"/>
          <w:sz w:val="18"/>
          <w:szCs w:val="18"/>
        </w:rPr>
        <w:t xml:space="preserve"> </w:t>
      </w:r>
      <w:r w:rsidRPr="00A66F86">
        <w:rPr>
          <w:rFonts w:ascii="Helvetica" w:hAnsi="Helvetica" w:cs="Arial"/>
          <w:sz w:val="18"/>
          <w:szCs w:val="18"/>
        </w:rPr>
        <w:t xml:space="preserve">Mason E, McDougall L, Lawn JE et al. </w:t>
      </w:r>
      <w:r w:rsidRPr="00A66F86">
        <w:rPr>
          <w:rFonts w:ascii="Helvetica" w:hAnsi="Helvetica" w:cs="Arial"/>
          <w:bCs/>
          <w:sz w:val="18"/>
          <w:szCs w:val="18"/>
        </w:rPr>
        <w:t>From evidence to action to deliver a healthy start for the</w:t>
      </w:r>
      <w:r w:rsidRPr="00A66F86">
        <w:rPr>
          <w:rFonts w:ascii="Helvetica" w:hAnsi="Helvetica" w:cs="Arial"/>
          <w:sz w:val="18"/>
          <w:szCs w:val="18"/>
        </w:rPr>
        <w:t xml:space="preserve"> </w:t>
      </w:r>
      <w:r w:rsidRPr="00A66F86">
        <w:rPr>
          <w:rFonts w:ascii="Helvetica" w:hAnsi="Helvetica" w:cs="Arial"/>
          <w:bCs/>
          <w:sz w:val="18"/>
          <w:szCs w:val="18"/>
        </w:rPr>
        <w:t xml:space="preserve">next generation. </w:t>
      </w:r>
      <w:r w:rsidRPr="00A66F86">
        <w:rPr>
          <w:rFonts w:ascii="Helvetica" w:hAnsi="Helvetica" w:cs="Arial"/>
          <w:bCs/>
          <w:i/>
          <w:sz w:val="18"/>
          <w:szCs w:val="18"/>
        </w:rPr>
        <w:t xml:space="preserve">Lancet </w:t>
      </w:r>
      <w:r w:rsidRPr="00A66F86">
        <w:rPr>
          <w:rFonts w:ascii="Helvetica" w:hAnsi="Helvetica" w:cs="Arial"/>
          <w:bCs/>
          <w:sz w:val="18"/>
          <w:szCs w:val="18"/>
        </w:rPr>
        <w:t xml:space="preserve">2014; 384: </w:t>
      </w:r>
      <w:r w:rsidRPr="00A66F86">
        <w:rPr>
          <w:rFonts w:ascii="Helvetica" w:hAnsi="Helvetica" w:cs="Times"/>
          <w:color w:val="262626"/>
          <w:sz w:val="18"/>
          <w:szCs w:val="18"/>
          <w:lang w:val="en-US"/>
        </w:rPr>
        <w:t>455–467</w:t>
      </w:r>
      <w:r w:rsidRPr="00A66F86">
        <w:rPr>
          <w:rFonts w:ascii="Helvetica" w:hAnsi="Helvetica" w:cs="Arial"/>
          <w:bCs/>
          <w:sz w:val="18"/>
          <w:szCs w:val="18"/>
        </w:rPr>
        <w:t>.</w:t>
      </w:r>
    </w:p>
  </w:endnote>
  <w:endnote w:id="6">
    <w:p w14:paraId="02AA6378" w14:textId="77777777" w:rsidR="00F86533" w:rsidRPr="00A66F86" w:rsidRDefault="00F86533" w:rsidP="00AA6FA9">
      <w:pPr>
        <w:pStyle w:val="EndnoteText"/>
        <w:rPr>
          <w:rFonts w:ascii="Helvetica" w:hAnsi="Helvetica"/>
          <w:sz w:val="18"/>
          <w:szCs w:val="18"/>
          <w:lang w:val="en-US"/>
        </w:rPr>
      </w:pPr>
      <w:r w:rsidRPr="00A66F86">
        <w:rPr>
          <w:rStyle w:val="EndnoteReference"/>
          <w:rFonts w:ascii="Helvetica" w:hAnsi="Helvetica"/>
          <w:sz w:val="18"/>
          <w:szCs w:val="18"/>
        </w:rPr>
        <w:endnoteRef/>
      </w:r>
      <w:r w:rsidRPr="00A66F86">
        <w:rPr>
          <w:rFonts w:ascii="Helvetica" w:hAnsi="Helvetica"/>
          <w:sz w:val="18"/>
          <w:szCs w:val="18"/>
        </w:rPr>
        <w:t xml:space="preserve"> </w:t>
      </w:r>
      <w:r w:rsidRPr="00A66F86">
        <w:rPr>
          <w:rFonts w:ascii="Helvetica" w:hAnsi="Helvetica" w:cs="Arial"/>
          <w:sz w:val="18"/>
          <w:szCs w:val="18"/>
        </w:rPr>
        <w:t xml:space="preserve">Lawn JE, Blencowe H, Oza S et al. Progress, priorities, and potential beyond survival. </w:t>
      </w:r>
      <w:r w:rsidRPr="00A66F86">
        <w:rPr>
          <w:rFonts w:ascii="Helvetica" w:hAnsi="Helvetica" w:cs="Arial"/>
          <w:i/>
          <w:sz w:val="18"/>
          <w:szCs w:val="18"/>
        </w:rPr>
        <w:t xml:space="preserve">Lancet </w:t>
      </w:r>
      <w:r w:rsidRPr="00A66F86">
        <w:rPr>
          <w:rFonts w:ascii="Helvetica" w:hAnsi="Helvetica" w:cs="Arial"/>
          <w:sz w:val="18"/>
          <w:szCs w:val="18"/>
        </w:rPr>
        <w:t>2014; http://dx.doi.org/10.1016/ S0140-6736(14)60496-7</w:t>
      </w:r>
    </w:p>
  </w:endnote>
  <w:endnote w:id="7">
    <w:p w14:paraId="5DB6B547" w14:textId="77777777" w:rsidR="00F86533" w:rsidRPr="00A66F86" w:rsidRDefault="00F86533" w:rsidP="00AA6FA9">
      <w:pPr>
        <w:pStyle w:val="EndnoteText"/>
        <w:rPr>
          <w:rFonts w:ascii="Helvetica" w:hAnsi="Helvetica"/>
          <w:sz w:val="18"/>
          <w:szCs w:val="18"/>
          <w:lang w:val="en-US"/>
        </w:rPr>
      </w:pPr>
      <w:r w:rsidRPr="00A66F86">
        <w:rPr>
          <w:rStyle w:val="EndnoteReference"/>
          <w:rFonts w:ascii="Helvetica" w:hAnsi="Helvetica"/>
          <w:sz w:val="18"/>
          <w:szCs w:val="18"/>
        </w:rPr>
        <w:endnoteRef/>
      </w:r>
      <w:r w:rsidRPr="00A66F86">
        <w:rPr>
          <w:rFonts w:ascii="Helvetica" w:hAnsi="Helvetica"/>
          <w:sz w:val="18"/>
          <w:szCs w:val="18"/>
        </w:rPr>
        <w:t xml:space="preserve"> </w:t>
      </w:r>
      <w:r w:rsidRPr="00A66F86">
        <w:rPr>
          <w:rFonts w:ascii="Helvetica" w:hAnsi="Helvetica" w:cs="Arial"/>
          <w:sz w:val="18"/>
          <w:szCs w:val="18"/>
        </w:rPr>
        <w:t>India Annual Health Survey 2010-1, Jharkhand.</w:t>
      </w:r>
    </w:p>
  </w:endnote>
  <w:endnote w:id="8">
    <w:p w14:paraId="455557F6" w14:textId="77777777" w:rsidR="00F86533" w:rsidRPr="00A66F86" w:rsidRDefault="00F86533" w:rsidP="00AA6FA9">
      <w:pPr>
        <w:pStyle w:val="EndnoteText"/>
        <w:rPr>
          <w:rFonts w:ascii="Helvetica" w:hAnsi="Helvetica"/>
          <w:sz w:val="18"/>
          <w:szCs w:val="18"/>
          <w:lang w:val="en-US"/>
        </w:rPr>
      </w:pPr>
      <w:r w:rsidRPr="00A66F86">
        <w:rPr>
          <w:rStyle w:val="EndnoteReference"/>
          <w:rFonts w:ascii="Helvetica" w:hAnsi="Helvetica"/>
          <w:sz w:val="18"/>
          <w:szCs w:val="18"/>
        </w:rPr>
        <w:endnoteRef/>
      </w:r>
      <w:r w:rsidRPr="00A66F86">
        <w:rPr>
          <w:rFonts w:ascii="Helvetica" w:hAnsi="Helvetica"/>
          <w:sz w:val="18"/>
          <w:szCs w:val="18"/>
        </w:rPr>
        <w:t xml:space="preserve"> </w:t>
      </w:r>
      <w:r w:rsidRPr="00A66F86">
        <w:rPr>
          <w:rFonts w:ascii="Helvetica" w:hAnsi="Helvetica" w:cs="Arial"/>
          <w:sz w:val="18"/>
          <w:szCs w:val="18"/>
        </w:rPr>
        <w:t>Office of Registrar General, India, Ministry of Home Affairs: Annual Health Survey Bulletin 2011: http://censusindia.gov.in/vital_statistics/AHSBulletins/files/AHS%20bulletinppt.pdf</w:t>
      </w:r>
    </w:p>
  </w:endnote>
  <w:endnote w:id="9">
    <w:p w14:paraId="761C49D0" w14:textId="77777777" w:rsidR="00F86533" w:rsidRPr="00A66F86" w:rsidRDefault="00F86533" w:rsidP="00AA6FA9">
      <w:pPr>
        <w:jc w:val="both"/>
        <w:rPr>
          <w:rFonts w:ascii="Helvetica" w:hAnsi="Helvetica" w:cs="Arial"/>
          <w:sz w:val="18"/>
          <w:szCs w:val="18"/>
        </w:rPr>
      </w:pPr>
      <w:r w:rsidRPr="00A66F86">
        <w:rPr>
          <w:rStyle w:val="EndnoteReference"/>
          <w:rFonts w:ascii="Helvetica" w:hAnsi="Helvetica"/>
          <w:sz w:val="18"/>
          <w:szCs w:val="18"/>
        </w:rPr>
        <w:endnoteRef/>
      </w:r>
      <w:r w:rsidRPr="00A66F86">
        <w:rPr>
          <w:rFonts w:ascii="Helvetica" w:hAnsi="Helvetica"/>
          <w:sz w:val="18"/>
          <w:szCs w:val="18"/>
        </w:rPr>
        <w:t xml:space="preserve"> </w:t>
      </w:r>
      <w:hyperlink r:id="rId3" w:history="1">
        <w:r w:rsidRPr="00A66F86">
          <w:rPr>
            <w:rFonts w:ascii="Helvetica" w:hAnsi="Helvetica" w:cs="Arial"/>
            <w:sz w:val="18"/>
            <w:szCs w:val="18"/>
            <w:u w:color="262626"/>
          </w:rPr>
          <w:t>Prost A</w:t>
        </w:r>
      </w:hyperlink>
      <w:r w:rsidRPr="00A66F86">
        <w:rPr>
          <w:rFonts w:ascii="Helvetica" w:hAnsi="Helvetica" w:cs="Arial"/>
          <w:sz w:val="18"/>
          <w:szCs w:val="18"/>
        </w:rPr>
        <w:t xml:space="preserve">, </w:t>
      </w:r>
      <w:hyperlink r:id="rId4" w:history="1">
        <w:r w:rsidRPr="00A66F86">
          <w:rPr>
            <w:rFonts w:ascii="Helvetica" w:hAnsi="Helvetica" w:cs="Arial"/>
            <w:sz w:val="18"/>
            <w:szCs w:val="18"/>
            <w:u w:color="262626"/>
          </w:rPr>
          <w:t>Colbourn T</w:t>
        </w:r>
      </w:hyperlink>
      <w:r w:rsidRPr="00A66F86">
        <w:rPr>
          <w:rFonts w:ascii="Helvetica" w:hAnsi="Helvetica" w:cs="Arial"/>
          <w:sz w:val="18"/>
          <w:szCs w:val="18"/>
        </w:rPr>
        <w:t xml:space="preserve">, </w:t>
      </w:r>
      <w:hyperlink r:id="rId5" w:history="1">
        <w:r w:rsidRPr="00A66F86">
          <w:rPr>
            <w:rFonts w:ascii="Helvetica" w:hAnsi="Helvetica" w:cs="Arial"/>
            <w:sz w:val="18"/>
            <w:szCs w:val="18"/>
            <w:u w:color="262626"/>
          </w:rPr>
          <w:t>Seward N</w:t>
        </w:r>
      </w:hyperlink>
      <w:r w:rsidRPr="00A66F86">
        <w:rPr>
          <w:rFonts w:ascii="Helvetica" w:hAnsi="Helvetica" w:cs="Arial"/>
          <w:sz w:val="18"/>
          <w:szCs w:val="18"/>
        </w:rPr>
        <w:t xml:space="preserve">, et al. </w:t>
      </w:r>
      <w:r w:rsidRPr="00A66F86">
        <w:rPr>
          <w:rFonts w:ascii="Helvetica" w:hAnsi="Helvetica" w:cs="Arial"/>
          <w:bCs/>
          <w:sz w:val="18"/>
          <w:szCs w:val="18"/>
        </w:rPr>
        <w:t xml:space="preserve">Women's groups practising participatory learning and action to improve maternal and newborn health in low-resource settings: a systematic review and meta-analysis. </w:t>
      </w:r>
      <w:r w:rsidRPr="00A66F86">
        <w:rPr>
          <w:rFonts w:ascii="Helvetica" w:hAnsi="Helvetica" w:cs="Arial"/>
          <w:bCs/>
          <w:i/>
          <w:sz w:val="18"/>
          <w:szCs w:val="18"/>
        </w:rPr>
        <w:t>Lancet</w:t>
      </w:r>
      <w:r w:rsidRPr="00A66F86">
        <w:rPr>
          <w:rFonts w:ascii="Helvetica" w:hAnsi="Helvetica" w:cs="Arial"/>
          <w:bCs/>
          <w:sz w:val="18"/>
          <w:szCs w:val="18"/>
        </w:rPr>
        <w:t xml:space="preserve"> 2013; </w:t>
      </w:r>
      <w:r w:rsidRPr="00A66F86">
        <w:rPr>
          <w:rFonts w:ascii="Helvetica" w:hAnsi="Helvetica" w:cs="Arial"/>
          <w:b/>
          <w:sz w:val="18"/>
          <w:szCs w:val="18"/>
        </w:rPr>
        <w:t>381</w:t>
      </w:r>
      <w:r w:rsidRPr="00A66F86">
        <w:rPr>
          <w:rFonts w:ascii="Helvetica" w:hAnsi="Helvetica" w:cs="Arial"/>
          <w:sz w:val="18"/>
          <w:szCs w:val="18"/>
        </w:rPr>
        <w:t xml:space="preserve">:1736-46. </w:t>
      </w:r>
    </w:p>
  </w:endnote>
  <w:endnote w:id="10">
    <w:p w14:paraId="36489B69" w14:textId="77777777" w:rsidR="00F86533" w:rsidRPr="00A66F86" w:rsidRDefault="00F86533" w:rsidP="00AA6FA9">
      <w:pPr>
        <w:jc w:val="both"/>
        <w:rPr>
          <w:rFonts w:ascii="Helvetica" w:hAnsi="Helvetica" w:cs="Arial"/>
          <w:sz w:val="18"/>
          <w:szCs w:val="18"/>
        </w:rPr>
      </w:pPr>
      <w:r w:rsidRPr="00A66F86">
        <w:rPr>
          <w:rStyle w:val="EndnoteReference"/>
          <w:rFonts w:ascii="Helvetica" w:hAnsi="Helvetica"/>
          <w:sz w:val="18"/>
          <w:szCs w:val="18"/>
        </w:rPr>
        <w:endnoteRef/>
      </w:r>
      <w:r w:rsidRPr="00A66F86">
        <w:rPr>
          <w:rFonts w:ascii="Helvetica" w:hAnsi="Helvetica"/>
          <w:sz w:val="18"/>
          <w:szCs w:val="18"/>
        </w:rPr>
        <w:t xml:space="preserve"> </w:t>
      </w:r>
      <w:r w:rsidRPr="00A66F86">
        <w:rPr>
          <w:rFonts w:ascii="Helvetica" w:hAnsi="Helvetica" w:cs="Arial"/>
          <w:sz w:val="18"/>
          <w:szCs w:val="18"/>
          <w:lang w:bidi="en-US"/>
        </w:rPr>
        <w:t xml:space="preserve">Tripathy PK, Nair N, Barnett S, et al. Effect of a participatory intervention with women’s groups on birth outcomes and maternal depression in Jharkhand and Orissa, India: a cluster-randomised controlled trial. </w:t>
      </w:r>
      <w:r w:rsidRPr="00A66F86">
        <w:rPr>
          <w:rFonts w:ascii="Helvetica" w:hAnsi="Helvetica" w:cs="Arial"/>
          <w:i/>
          <w:sz w:val="18"/>
          <w:szCs w:val="18"/>
          <w:lang w:bidi="en-US"/>
        </w:rPr>
        <w:t xml:space="preserve">Lancet </w:t>
      </w:r>
      <w:r w:rsidRPr="00A66F86">
        <w:rPr>
          <w:rFonts w:ascii="Helvetica" w:hAnsi="Helvetica" w:cs="Arial"/>
          <w:sz w:val="18"/>
          <w:szCs w:val="18"/>
          <w:lang w:bidi="en-US"/>
        </w:rPr>
        <w:t xml:space="preserve">2010; </w:t>
      </w:r>
      <w:r w:rsidRPr="00A66F86">
        <w:rPr>
          <w:rFonts w:ascii="Helvetica" w:hAnsi="Helvetica" w:cs="Arial"/>
          <w:b/>
          <w:sz w:val="18"/>
          <w:szCs w:val="18"/>
          <w:lang w:bidi="en-US"/>
        </w:rPr>
        <w:t>375</w:t>
      </w:r>
      <w:r w:rsidRPr="00A66F86">
        <w:rPr>
          <w:rFonts w:ascii="Helvetica" w:hAnsi="Helvetica" w:cs="Arial"/>
          <w:sz w:val="18"/>
          <w:szCs w:val="18"/>
          <w:lang w:bidi="en-US"/>
        </w:rPr>
        <w:t>: 1182-1192.</w:t>
      </w:r>
    </w:p>
  </w:endnote>
  <w:endnote w:id="11">
    <w:p w14:paraId="1A7EE5E3" w14:textId="77777777" w:rsidR="00F86533" w:rsidRPr="00A66F86" w:rsidRDefault="00F86533" w:rsidP="00AA6FA9">
      <w:pPr>
        <w:pStyle w:val="EndnoteText"/>
        <w:rPr>
          <w:rFonts w:ascii="Helvetica" w:hAnsi="Helvetica"/>
          <w:sz w:val="18"/>
          <w:szCs w:val="18"/>
          <w:lang w:val="en-US"/>
        </w:rPr>
      </w:pPr>
      <w:r w:rsidRPr="00A66F86">
        <w:rPr>
          <w:rStyle w:val="EndnoteReference"/>
          <w:rFonts w:ascii="Helvetica" w:hAnsi="Helvetica"/>
          <w:sz w:val="18"/>
          <w:szCs w:val="18"/>
        </w:rPr>
        <w:endnoteRef/>
      </w:r>
      <w:r w:rsidRPr="00A66F86">
        <w:rPr>
          <w:rFonts w:ascii="Helvetica" w:hAnsi="Helvetica"/>
          <w:sz w:val="18"/>
          <w:szCs w:val="18"/>
        </w:rPr>
        <w:t xml:space="preserve"> </w:t>
      </w:r>
      <w:r w:rsidRPr="00A66F86">
        <w:rPr>
          <w:rFonts w:ascii="Helvetica" w:hAnsi="Helvetica" w:cs="Arial"/>
          <w:sz w:val="18"/>
          <w:szCs w:val="18"/>
          <w:lang w:bidi="en-US"/>
        </w:rPr>
        <w:t>Tripathy PK, Nair N, Sinha R, et al.</w:t>
      </w:r>
      <w:r w:rsidRPr="00A66F86">
        <w:rPr>
          <w:rFonts w:ascii="Helvetica" w:hAnsi="Helvetica" w:cs="Times"/>
          <w:sz w:val="18"/>
          <w:szCs w:val="18"/>
          <w:lang w:val="en-US"/>
        </w:rPr>
        <w:t xml:space="preserve"> Effect of participatory women's groups facilitated by Accredited Social Health Activists on birth outcomes in rural eastern India: a cluster-randomised controlled trial. </w:t>
      </w:r>
      <w:r w:rsidRPr="00A66F86">
        <w:rPr>
          <w:rFonts w:ascii="Helvetica" w:hAnsi="Helvetica" w:cs="Times"/>
          <w:i/>
          <w:sz w:val="18"/>
          <w:szCs w:val="18"/>
          <w:lang w:val="en-US"/>
        </w:rPr>
        <w:t>Lancet Global Health</w:t>
      </w:r>
      <w:r w:rsidRPr="00A66F86">
        <w:rPr>
          <w:rFonts w:ascii="Helvetica" w:hAnsi="Helvetica" w:cs="Times"/>
          <w:sz w:val="18"/>
          <w:szCs w:val="18"/>
          <w:lang w:val="en-US"/>
        </w:rPr>
        <w:t xml:space="preserve"> 2016; 4: e119-e128.</w:t>
      </w:r>
    </w:p>
  </w:endnote>
  <w:endnote w:id="12">
    <w:p w14:paraId="1145E7AC" w14:textId="77777777" w:rsidR="00F86533" w:rsidRPr="00A66F86" w:rsidRDefault="00F86533" w:rsidP="0084139D">
      <w:pPr>
        <w:rPr>
          <w:rFonts w:ascii="Helvetica" w:hAnsi="Helvetica" w:cs="Arial"/>
          <w:sz w:val="18"/>
          <w:szCs w:val="18"/>
        </w:rPr>
      </w:pPr>
      <w:r w:rsidRPr="00A66F86">
        <w:rPr>
          <w:rStyle w:val="EndnoteReference"/>
          <w:rFonts w:ascii="Helvetica" w:hAnsi="Helvetica"/>
          <w:sz w:val="18"/>
          <w:szCs w:val="18"/>
        </w:rPr>
        <w:endnoteRef/>
      </w:r>
      <w:r w:rsidRPr="00A66F86">
        <w:rPr>
          <w:rFonts w:ascii="Helvetica" w:hAnsi="Helvetica"/>
          <w:sz w:val="18"/>
          <w:szCs w:val="18"/>
        </w:rPr>
        <w:t xml:space="preserve"> </w:t>
      </w:r>
      <w:r w:rsidRPr="00A66F86">
        <w:rPr>
          <w:rFonts w:ascii="Helvetica" w:hAnsi="Helvetica" w:cs="Arial"/>
          <w:sz w:val="18"/>
          <w:szCs w:val="18"/>
        </w:rPr>
        <w:t xml:space="preserve">World Health Organization. </w:t>
      </w:r>
      <w:r w:rsidRPr="00A66F86">
        <w:rPr>
          <w:rFonts w:ascii="Helvetica" w:hAnsi="Helvetica" w:cs="Arial"/>
          <w:bCs/>
          <w:sz w:val="18"/>
          <w:szCs w:val="18"/>
        </w:rPr>
        <w:t xml:space="preserve">WHO recommendation on community mobilization through facilitated participatory learning and action cycles with women’s groups for maternal and newborn health. </w:t>
      </w:r>
      <w:r w:rsidRPr="00A66F86">
        <w:rPr>
          <w:rFonts w:ascii="Helvetica" w:hAnsi="Helvetica" w:cs="Arial"/>
          <w:sz w:val="18"/>
          <w:szCs w:val="18"/>
        </w:rPr>
        <w:t xml:space="preserve">Geneva: World Health Organization, 2014. </w:t>
      </w:r>
      <w:hyperlink r:id="rId6" w:history="1">
        <w:r w:rsidRPr="00A66F86">
          <w:rPr>
            <w:rStyle w:val="Hyperlink"/>
            <w:rFonts w:ascii="Helvetica" w:hAnsi="Helvetica" w:cs="Arial"/>
            <w:sz w:val="18"/>
            <w:szCs w:val="18"/>
          </w:rPr>
          <w:t>http://www.who.int/maternal_child_adolescent/documents/community-mobilization-maternal-newborn/en/</w:t>
        </w:r>
      </w:hyperlink>
      <w:r w:rsidRPr="00A66F86">
        <w:rPr>
          <w:rFonts w:ascii="Helvetica" w:hAnsi="Helvetica" w:cs="Arial"/>
          <w:sz w:val="18"/>
          <w:szCs w:val="18"/>
        </w:rPr>
        <w:t xml:space="preserve">. </w:t>
      </w:r>
      <w:r w:rsidRPr="00A66F86">
        <w:rPr>
          <w:rFonts w:ascii="Helvetica" w:hAnsi="Helvetica" w:cs="Helvetica"/>
          <w:bCs/>
          <w:color w:val="262626"/>
          <w:sz w:val="18"/>
          <w:szCs w:val="18"/>
          <w:lang w:val="en-US"/>
        </w:rPr>
        <w:t>[Accessed 14</w:t>
      </w:r>
      <w:r w:rsidRPr="00A66F86">
        <w:rPr>
          <w:rFonts w:ascii="Helvetica" w:hAnsi="Helvetica" w:cs="Helvetica"/>
          <w:bCs/>
          <w:color w:val="262626"/>
          <w:sz w:val="18"/>
          <w:szCs w:val="18"/>
          <w:vertAlign w:val="superscript"/>
          <w:lang w:val="en-US"/>
        </w:rPr>
        <w:t>th</w:t>
      </w:r>
      <w:r w:rsidRPr="00A66F86">
        <w:rPr>
          <w:rFonts w:ascii="Helvetica" w:hAnsi="Helvetica" w:cs="Helvetica"/>
          <w:bCs/>
          <w:color w:val="262626"/>
          <w:sz w:val="18"/>
          <w:szCs w:val="18"/>
          <w:lang w:val="en-US"/>
        </w:rPr>
        <w:t xml:space="preserve"> November 2016]</w:t>
      </w:r>
      <w:r w:rsidRPr="00A66F86" w:rsidDel="001B66B5">
        <w:rPr>
          <w:rFonts w:ascii="Helvetica" w:hAnsi="Helvetica" w:cs="Arial"/>
          <w:sz w:val="18"/>
          <w:szCs w:val="18"/>
        </w:rPr>
        <w:t xml:space="preserve"> </w:t>
      </w:r>
    </w:p>
  </w:endnote>
  <w:endnote w:id="13">
    <w:p w14:paraId="3320E6CA" w14:textId="77777777" w:rsidR="00F86533" w:rsidRPr="007A02CA" w:rsidRDefault="00F86533" w:rsidP="00756682">
      <w:pPr>
        <w:widowControl w:val="0"/>
        <w:autoSpaceDE w:val="0"/>
        <w:autoSpaceDN w:val="0"/>
        <w:adjustRightInd w:val="0"/>
        <w:rPr>
          <w:rFonts w:ascii="Helvetica" w:hAnsi="Helvetica" w:cs="Times"/>
          <w:color w:val="262626"/>
          <w:sz w:val="18"/>
          <w:szCs w:val="18"/>
          <w:lang w:val="en-US"/>
        </w:rPr>
      </w:pPr>
      <w:r w:rsidRPr="007A02CA">
        <w:rPr>
          <w:rStyle w:val="EndnoteReference"/>
          <w:rFonts w:ascii="Helvetica" w:hAnsi="Helvetica"/>
          <w:sz w:val="18"/>
          <w:szCs w:val="18"/>
        </w:rPr>
        <w:endnoteRef/>
      </w:r>
      <w:r w:rsidRPr="007A02CA">
        <w:rPr>
          <w:rFonts w:ascii="Helvetica" w:hAnsi="Helvetica"/>
          <w:sz w:val="18"/>
          <w:szCs w:val="18"/>
        </w:rPr>
        <w:t xml:space="preserve"> Barnett S, Nair N, Tripathy P, et al. </w:t>
      </w:r>
      <w:r w:rsidRPr="007A02CA">
        <w:rPr>
          <w:rFonts w:ascii="Helvetica" w:hAnsi="Helvetica" w:cs="Times"/>
          <w:color w:val="262626"/>
          <w:sz w:val="18"/>
          <w:szCs w:val="18"/>
          <w:lang w:val="en-US"/>
        </w:rPr>
        <w:t xml:space="preserve">A prospective key informant surveillance system to measure maternal mortality – findings from indigenous populations in Jharkhand and Orissa, India. </w:t>
      </w:r>
      <w:r w:rsidRPr="007A02CA">
        <w:rPr>
          <w:rFonts w:ascii="Helvetica" w:hAnsi="Helvetica" w:cs="Times"/>
          <w:i/>
          <w:iCs/>
          <w:color w:val="535353"/>
          <w:sz w:val="18"/>
          <w:szCs w:val="18"/>
          <w:lang w:val="en-US"/>
        </w:rPr>
        <w:t xml:space="preserve">BMC Pregnancy and Childbirth </w:t>
      </w:r>
      <w:r w:rsidRPr="007A02CA">
        <w:rPr>
          <w:rFonts w:ascii="Helvetica" w:hAnsi="Helvetica" w:cs="Times"/>
          <w:color w:val="535353"/>
          <w:sz w:val="18"/>
          <w:szCs w:val="18"/>
          <w:lang w:val="en-US"/>
        </w:rPr>
        <w:t>2008 8:6.</w:t>
      </w:r>
    </w:p>
  </w:endnote>
  <w:endnote w:id="14">
    <w:p w14:paraId="5D18BCDC" w14:textId="77777777" w:rsidR="00F86533" w:rsidRPr="00A66F86" w:rsidRDefault="00F86533">
      <w:pPr>
        <w:pStyle w:val="EndnoteText"/>
        <w:rPr>
          <w:sz w:val="18"/>
          <w:szCs w:val="18"/>
          <w:lang w:val="en-US"/>
        </w:rPr>
      </w:pPr>
      <w:r w:rsidRPr="00D87202">
        <w:rPr>
          <w:rStyle w:val="EndnoteReference"/>
          <w:rFonts w:ascii="Helvetica" w:hAnsi="Helvetica"/>
          <w:sz w:val="18"/>
          <w:szCs w:val="18"/>
        </w:rPr>
        <w:endnoteRef/>
      </w:r>
      <w:r w:rsidRPr="00D87202">
        <w:rPr>
          <w:rFonts w:ascii="Helvetica" w:hAnsi="Helvetica"/>
          <w:sz w:val="18"/>
          <w:szCs w:val="18"/>
        </w:rPr>
        <w:t xml:space="preserve"> </w:t>
      </w:r>
      <w:r w:rsidRPr="00D87202">
        <w:rPr>
          <w:rFonts w:ascii="Helvetica" w:hAnsi="Helvetica" w:cs="Arial"/>
          <w:sz w:val="18"/>
          <w:szCs w:val="18"/>
        </w:rPr>
        <w:t xml:space="preserve">Dart J, Davies R. A Dialogical, Story-Based Evaluation Tool: The Most Significant Change Technique. </w:t>
      </w:r>
      <w:r w:rsidRPr="00FA144D">
        <w:rPr>
          <w:rFonts w:ascii="Helvetica" w:hAnsi="Helvetica" w:cs="Arial"/>
          <w:i/>
          <w:sz w:val="18"/>
          <w:szCs w:val="18"/>
        </w:rPr>
        <w:t>American Journal of Evaluation</w:t>
      </w:r>
      <w:r w:rsidRPr="00FA144D">
        <w:rPr>
          <w:rFonts w:ascii="Helvetica" w:hAnsi="Helvetica" w:cs="Arial"/>
          <w:sz w:val="18"/>
          <w:szCs w:val="18"/>
        </w:rPr>
        <w:t xml:space="preserve"> 2003; 24: 137–155.</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0000000000000000000"/>
    <w:charset w:val="00"/>
    <w:family w:val="swiss"/>
    <w:pitch w:val="variable"/>
    <w:sig w:usb0="E00002FF" w:usb1="5000785B" w:usb2="00000000" w:usb3="00000000" w:csb0="0000019F" w:csb1="00000000"/>
  </w:font>
  <w:font w:name="MS Mincho">
    <w:panose1 w:val="02020609040205080304"/>
    <w:charset w:val="80"/>
    <w:family w:val="roma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Times">
    <w:panose1 w:val="02000500000000000000"/>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Menlo Regular">
    <w:altName w:val="Menlo"/>
    <w:charset w:val="00"/>
    <w:family w:val="swiss"/>
    <w:pitch w:val="fixed"/>
    <w:sig w:usb0="E60022FF" w:usb1="D200F9FB" w:usb2="02000028" w:usb3="00000000" w:csb0="000001DF" w:csb1="00000000"/>
  </w:font>
  <w:font w:name="ＭＳ ゴシック">
    <w:charset w:val="80"/>
    <w:family w:val="swiss"/>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ＭＳ 明朝">
    <w:charset w:val="80"/>
    <w:family w:val="roman"/>
    <w:pitch w:val="fixed"/>
    <w:sig w:usb0="E00002FF" w:usb1="6AC7FDFB" w:usb2="08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21301432"/>
      <w:docPartObj>
        <w:docPartGallery w:val="Page Numbers (Bottom of Page)"/>
        <w:docPartUnique/>
      </w:docPartObj>
    </w:sdtPr>
    <w:sdtEndPr>
      <w:rPr>
        <w:noProof/>
      </w:rPr>
    </w:sdtEndPr>
    <w:sdtContent>
      <w:p w14:paraId="3E78753A" w14:textId="68011782" w:rsidR="00F86533" w:rsidRDefault="00F86533">
        <w:pPr>
          <w:pStyle w:val="Footer"/>
          <w:jc w:val="center"/>
        </w:pPr>
        <w:r>
          <w:fldChar w:fldCharType="begin"/>
        </w:r>
        <w:r>
          <w:instrText xml:space="preserve"> PAGE   \* MERGEFORMAT </w:instrText>
        </w:r>
        <w:r>
          <w:fldChar w:fldCharType="separate"/>
        </w:r>
        <w:r w:rsidR="008B00D6">
          <w:rPr>
            <w:noProof/>
          </w:rPr>
          <w:t>1</w:t>
        </w:r>
        <w:r>
          <w:rPr>
            <w:noProof/>
          </w:rPr>
          <w:fldChar w:fldCharType="end"/>
        </w:r>
      </w:p>
    </w:sdtContent>
  </w:sdt>
  <w:p w14:paraId="7D07E670" w14:textId="77777777" w:rsidR="00F86533" w:rsidRDefault="00F86533">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D7E2F39" w14:textId="77777777" w:rsidR="008B00D6" w:rsidRDefault="008B00D6" w:rsidP="00550ABC">
      <w:r>
        <w:separator/>
      </w:r>
    </w:p>
  </w:footnote>
  <w:footnote w:type="continuationSeparator" w:id="0">
    <w:p w14:paraId="1E828A26" w14:textId="77777777" w:rsidR="008B00D6" w:rsidRDefault="008B00D6" w:rsidP="00550ABC">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F06ADA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75C131B"/>
    <w:multiLevelType w:val="hybridMultilevel"/>
    <w:tmpl w:val="48429268"/>
    <w:lvl w:ilvl="0" w:tplc="A738B444">
      <w:start w:val="5"/>
      <w:numFmt w:val="bullet"/>
      <w:lvlText w:val="-"/>
      <w:lvlJc w:val="left"/>
      <w:pPr>
        <w:ind w:left="720" w:hanging="360"/>
      </w:pPr>
      <w:rPr>
        <w:rFonts w:ascii="Helvetica" w:eastAsia="MS Mincho" w:hAnsi="Helvetic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DFA6CB6"/>
    <w:multiLevelType w:val="hybridMultilevel"/>
    <w:tmpl w:val="0E50781C"/>
    <w:lvl w:ilvl="0" w:tplc="D26AAEBC">
      <w:start w:val="4"/>
      <w:numFmt w:val="bullet"/>
      <w:lvlText w:val="-"/>
      <w:lvlJc w:val="left"/>
      <w:pPr>
        <w:ind w:left="720" w:hanging="360"/>
      </w:pPr>
      <w:rPr>
        <w:rFonts w:ascii="Helvetica" w:eastAsia="MS Mincho" w:hAnsi="Helvetica"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E0A3FDD"/>
    <w:multiLevelType w:val="hybridMultilevel"/>
    <w:tmpl w:val="854E748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nsid w:val="0E3659F7"/>
    <w:multiLevelType w:val="hybridMultilevel"/>
    <w:tmpl w:val="982EC07A"/>
    <w:lvl w:ilvl="0" w:tplc="0804DC0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3316EC"/>
    <w:multiLevelType w:val="hybridMultilevel"/>
    <w:tmpl w:val="58506A4C"/>
    <w:lvl w:ilvl="0" w:tplc="0409000F">
      <w:start w:val="7"/>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C580253"/>
    <w:multiLevelType w:val="hybridMultilevel"/>
    <w:tmpl w:val="F8C42B40"/>
    <w:lvl w:ilvl="0" w:tplc="CAF254C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0581A9A"/>
    <w:multiLevelType w:val="hybridMultilevel"/>
    <w:tmpl w:val="6C103CF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23565067"/>
    <w:multiLevelType w:val="hybridMultilevel"/>
    <w:tmpl w:val="686207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4BD2193"/>
    <w:multiLevelType w:val="hybridMultilevel"/>
    <w:tmpl w:val="9AA65D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DAF516B"/>
    <w:multiLevelType w:val="hybridMultilevel"/>
    <w:tmpl w:val="A77483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DCC1E83"/>
    <w:multiLevelType w:val="multilevel"/>
    <w:tmpl w:val="806060E8"/>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nsid w:val="33E217DE"/>
    <w:multiLevelType w:val="multilevel"/>
    <w:tmpl w:val="806060E8"/>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nsid w:val="417A3734"/>
    <w:multiLevelType w:val="hybridMultilevel"/>
    <w:tmpl w:val="28DC0A84"/>
    <w:lvl w:ilvl="0" w:tplc="000F0409">
      <w:start w:val="1"/>
      <w:numFmt w:val="decimal"/>
      <w:lvlText w:val="%1."/>
      <w:lvlJc w:val="left"/>
      <w:pPr>
        <w:tabs>
          <w:tab w:val="num" w:pos="720"/>
        </w:tabs>
        <w:ind w:left="720" w:hanging="360"/>
      </w:pPr>
      <w:rPr>
        <w:rFonts w:hint="default"/>
      </w:r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5">
    <w:nsid w:val="45855272"/>
    <w:multiLevelType w:val="hybridMultilevel"/>
    <w:tmpl w:val="4C3E5E6A"/>
    <w:lvl w:ilvl="0" w:tplc="DEA2877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5CB5062"/>
    <w:multiLevelType w:val="hybridMultilevel"/>
    <w:tmpl w:val="EF8C79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21B1926"/>
    <w:multiLevelType w:val="multilevel"/>
    <w:tmpl w:val="806060E8"/>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nsid w:val="593105CF"/>
    <w:multiLevelType w:val="hybridMultilevel"/>
    <w:tmpl w:val="E834CD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D3053A9"/>
    <w:multiLevelType w:val="hybridMultilevel"/>
    <w:tmpl w:val="947243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F7A1C34"/>
    <w:multiLevelType w:val="hybridMultilevel"/>
    <w:tmpl w:val="6F740F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0F43DA6"/>
    <w:multiLevelType w:val="multilevel"/>
    <w:tmpl w:val="806060E8"/>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nsid w:val="77E01B53"/>
    <w:multiLevelType w:val="hybridMultilevel"/>
    <w:tmpl w:val="F0A69C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7AED2E66"/>
    <w:multiLevelType w:val="hybridMultilevel"/>
    <w:tmpl w:val="AB36C0E6"/>
    <w:lvl w:ilvl="0" w:tplc="E6AE36B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7B5D6146"/>
    <w:multiLevelType w:val="hybridMultilevel"/>
    <w:tmpl w:val="3A60BEF0"/>
    <w:lvl w:ilvl="0" w:tplc="CAF254C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E350CAB"/>
    <w:multiLevelType w:val="hybridMultilevel"/>
    <w:tmpl w:val="6AB8A3D8"/>
    <w:lvl w:ilvl="0" w:tplc="CAF254C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F8A2993"/>
    <w:multiLevelType w:val="hybridMultilevel"/>
    <w:tmpl w:val="4BEE58F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F91246B"/>
    <w:multiLevelType w:val="hybridMultilevel"/>
    <w:tmpl w:val="FE709F98"/>
    <w:lvl w:ilvl="0" w:tplc="FA8A07FE">
      <w:start w:val="1"/>
      <w:numFmt w:val="decimal"/>
      <w:lvlText w:val="%1."/>
      <w:lvlJc w:val="left"/>
      <w:pPr>
        <w:ind w:left="720" w:hanging="360"/>
      </w:pPr>
      <w:rPr>
        <w:rFonts w:cs="Times New Roman" w:hint="default"/>
        <w:sz w:val="16"/>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6"/>
  </w:num>
  <w:num w:numId="2">
    <w:abstractNumId w:val="23"/>
  </w:num>
  <w:num w:numId="3">
    <w:abstractNumId w:val="13"/>
  </w:num>
  <w:num w:numId="4">
    <w:abstractNumId w:val="24"/>
  </w:num>
  <w:num w:numId="5">
    <w:abstractNumId w:val="25"/>
  </w:num>
  <w:num w:numId="6">
    <w:abstractNumId w:val="7"/>
  </w:num>
  <w:num w:numId="7">
    <w:abstractNumId w:val="8"/>
  </w:num>
  <w:num w:numId="8">
    <w:abstractNumId w:val="14"/>
  </w:num>
  <w:num w:numId="9">
    <w:abstractNumId w:val="26"/>
  </w:num>
  <w:num w:numId="10">
    <w:abstractNumId w:val="18"/>
  </w:num>
  <w:num w:numId="11">
    <w:abstractNumId w:val="10"/>
  </w:num>
  <w:num w:numId="12">
    <w:abstractNumId w:val="0"/>
  </w:num>
  <w:num w:numId="13">
    <w:abstractNumId w:val="1"/>
  </w:num>
  <w:num w:numId="14">
    <w:abstractNumId w:val="5"/>
  </w:num>
  <w:num w:numId="15">
    <w:abstractNumId w:val="11"/>
  </w:num>
  <w:num w:numId="16">
    <w:abstractNumId w:val="19"/>
  </w:num>
  <w:num w:numId="17">
    <w:abstractNumId w:val="22"/>
  </w:num>
  <w:num w:numId="18">
    <w:abstractNumId w:val="6"/>
  </w:num>
  <w:num w:numId="19">
    <w:abstractNumId w:val="9"/>
  </w:num>
  <w:num w:numId="20">
    <w:abstractNumId w:val="4"/>
  </w:num>
  <w:num w:numId="21">
    <w:abstractNumId w:val="3"/>
  </w:num>
  <w:num w:numId="22">
    <w:abstractNumId w:val="21"/>
  </w:num>
  <w:num w:numId="23">
    <w:abstractNumId w:val="17"/>
  </w:num>
  <w:num w:numId="24">
    <w:abstractNumId w:val="12"/>
  </w:num>
  <w:num w:numId="25">
    <w:abstractNumId w:val="27"/>
  </w:num>
  <w:num w:numId="26">
    <w:abstractNumId w:val="20"/>
  </w:num>
  <w:num w:numId="27">
    <w:abstractNumId w:val="15"/>
  </w:num>
  <w:num w:numId="2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savePreviewPicture/>
  <w:footnotePr>
    <w:footnote w:id="-1"/>
    <w:footnote w:id="0"/>
  </w:footnotePr>
  <w:endnotePr>
    <w:numFmt w:val="decimal"/>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0ABC"/>
    <w:rsid w:val="000027A4"/>
    <w:rsid w:val="00033B0F"/>
    <w:rsid w:val="00044A5E"/>
    <w:rsid w:val="000620FC"/>
    <w:rsid w:val="00072D42"/>
    <w:rsid w:val="00074A20"/>
    <w:rsid w:val="00074ABC"/>
    <w:rsid w:val="00075D8B"/>
    <w:rsid w:val="000938E9"/>
    <w:rsid w:val="00095961"/>
    <w:rsid w:val="000A039E"/>
    <w:rsid w:val="000B27E8"/>
    <w:rsid w:val="000B7D86"/>
    <w:rsid w:val="000C612F"/>
    <w:rsid w:val="00130469"/>
    <w:rsid w:val="00144298"/>
    <w:rsid w:val="001462B5"/>
    <w:rsid w:val="00151B6F"/>
    <w:rsid w:val="00157A28"/>
    <w:rsid w:val="00160B4F"/>
    <w:rsid w:val="001745F8"/>
    <w:rsid w:val="00174EA2"/>
    <w:rsid w:val="001933F2"/>
    <w:rsid w:val="001A63B3"/>
    <w:rsid w:val="001B1BEA"/>
    <w:rsid w:val="001D7F4B"/>
    <w:rsid w:val="001F5E56"/>
    <w:rsid w:val="0021171D"/>
    <w:rsid w:val="00213358"/>
    <w:rsid w:val="002165A5"/>
    <w:rsid w:val="002361F1"/>
    <w:rsid w:val="0025600D"/>
    <w:rsid w:val="002633EE"/>
    <w:rsid w:val="00270CD0"/>
    <w:rsid w:val="002918E4"/>
    <w:rsid w:val="002A16B0"/>
    <w:rsid w:val="002B6F96"/>
    <w:rsid w:val="002E0061"/>
    <w:rsid w:val="002E235C"/>
    <w:rsid w:val="002F1EC1"/>
    <w:rsid w:val="00320B9A"/>
    <w:rsid w:val="00351FDF"/>
    <w:rsid w:val="00365A8A"/>
    <w:rsid w:val="00372EC4"/>
    <w:rsid w:val="003921AC"/>
    <w:rsid w:val="003B1371"/>
    <w:rsid w:val="003B2461"/>
    <w:rsid w:val="003E088E"/>
    <w:rsid w:val="004232D8"/>
    <w:rsid w:val="00442B16"/>
    <w:rsid w:val="00471594"/>
    <w:rsid w:val="00491F3B"/>
    <w:rsid w:val="004956F2"/>
    <w:rsid w:val="004A4AE2"/>
    <w:rsid w:val="004C6FC2"/>
    <w:rsid w:val="004E0037"/>
    <w:rsid w:val="004E49D7"/>
    <w:rsid w:val="004E7869"/>
    <w:rsid w:val="00507CAC"/>
    <w:rsid w:val="0051408D"/>
    <w:rsid w:val="00514A53"/>
    <w:rsid w:val="005215C0"/>
    <w:rsid w:val="0052596F"/>
    <w:rsid w:val="005332FA"/>
    <w:rsid w:val="00542A37"/>
    <w:rsid w:val="00543995"/>
    <w:rsid w:val="005457FE"/>
    <w:rsid w:val="00550ABC"/>
    <w:rsid w:val="00567B80"/>
    <w:rsid w:val="005D243F"/>
    <w:rsid w:val="005D5F8D"/>
    <w:rsid w:val="006018B5"/>
    <w:rsid w:val="00616C6A"/>
    <w:rsid w:val="0061733C"/>
    <w:rsid w:val="00627B1E"/>
    <w:rsid w:val="006344F7"/>
    <w:rsid w:val="00676534"/>
    <w:rsid w:val="006A009A"/>
    <w:rsid w:val="006A1533"/>
    <w:rsid w:val="006B0579"/>
    <w:rsid w:val="006B0675"/>
    <w:rsid w:val="006D4359"/>
    <w:rsid w:val="006D662D"/>
    <w:rsid w:val="006F4DA5"/>
    <w:rsid w:val="007101A9"/>
    <w:rsid w:val="00740089"/>
    <w:rsid w:val="00744326"/>
    <w:rsid w:val="00744941"/>
    <w:rsid w:val="00744F68"/>
    <w:rsid w:val="00747BFB"/>
    <w:rsid w:val="00750A7D"/>
    <w:rsid w:val="00756682"/>
    <w:rsid w:val="00772180"/>
    <w:rsid w:val="007A02CA"/>
    <w:rsid w:val="007C021D"/>
    <w:rsid w:val="007F1245"/>
    <w:rsid w:val="007F4F49"/>
    <w:rsid w:val="00800143"/>
    <w:rsid w:val="0084139D"/>
    <w:rsid w:val="008501D9"/>
    <w:rsid w:val="00856537"/>
    <w:rsid w:val="00873CCC"/>
    <w:rsid w:val="008B00D6"/>
    <w:rsid w:val="008B397E"/>
    <w:rsid w:val="008C679D"/>
    <w:rsid w:val="008F39BE"/>
    <w:rsid w:val="008F6B05"/>
    <w:rsid w:val="0090430A"/>
    <w:rsid w:val="00906774"/>
    <w:rsid w:val="0091487E"/>
    <w:rsid w:val="009207DD"/>
    <w:rsid w:val="0094406C"/>
    <w:rsid w:val="009666B6"/>
    <w:rsid w:val="009902E0"/>
    <w:rsid w:val="009E6555"/>
    <w:rsid w:val="009F729D"/>
    <w:rsid w:val="00A01BA8"/>
    <w:rsid w:val="00A024E9"/>
    <w:rsid w:val="00A13D6E"/>
    <w:rsid w:val="00A21398"/>
    <w:rsid w:val="00A26E57"/>
    <w:rsid w:val="00A53D54"/>
    <w:rsid w:val="00A65C40"/>
    <w:rsid w:val="00A66F86"/>
    <w:rsid w:val="00A7268E"/>
    <w:rsid w:val="00A840A4"/>
    <w:rsid w:val="00A919DD"/>
    <w:rsid w:val="00AA6FA9"/>
    <w:rsid w:val="00AB4CC7"/>
    <w:rsid w:val="00AC53CD"/>
    <w:rsid w:val="00AD6394"/>
    <w:rsid w:val="00B34011"/>
    <w:rsid w:val="00B71844"/>
    <w:rsid w:val="00B83AD7"/>
    <w:rsid w:val="00BC2B16"/>
    <w:rsid w:val="00BD65C2"/>
    <w:rsid w:val="00BE015F"/>
    <w:rsid w:val="00BE6EFB"/>
    <w:rsid w:val="00BE76DC"/>
    <w:rsid w:val="00BF5EED"/>
    <w:rsid w:val="00BF6E63"/>
    <w:rsid w:val="00C05C28"/>
    <w:rsid w:val="00C0742F"/>
    <w:rsid w:val="00C17838"/>
    <w:rsid w:val="00C21A0F"/>
    <w:rsid w:val="00C32DB5"/>
    <w:rsid w:val="00C4396E"/>
    <w:rsid w:val="00C67CEA"/>
    <w:rsid w:val="00C711C3"/>
    <w:rsid w:val="00C865CC"/>
    <w:rsid w:val="00C97D67"/>
    <w:rsid w:val="00CA3ACD"/>
    <w:rsid w:val="00CB6155"/>
    <w:rsid w:val="00CE2291"/>
    <w:rsid w:val="00CE5FC7"/>
    <w:rsid w:val="00D05BF9"/>
    <w:rsid w:val="00D272B8"/>
    <w:rsid w:val="00D5541A"/>
    <w:rsid w:val="00D568EE"/>
    <w:rsid w:val="00D61703"/>
    <w:rsid w:val="00D808D1"/>
    <w:rsid w:val="00D80DEC"/>
    <w:rsid w:val="00D85E60"/>
    <w:rsid w:val="00D87202"/>
    <w:rsid w:val="00D94C85"/>
    <w:rsid w:val="00DC3C43"/>
    <w:rsid w:val="00E01D44"/>
    <w:rsid w:val="00E13C37"/>
    <w:rsid w:val="00E2752F"/>
    <w:rsid w:val="00E852CE"/>
    <w:rsid w:val="00EA12FD"/>
    <w:rsid w:val="00EB1FBA"/>
    <w:rsid w:val="00EB668B"/>
    <w:rsid w:val="00EB6727"/>
    <w:rsid w:val="00EE34A7"/>
    <w:rsid w:val="00EE3FF9"/>
    <w:rsid w:val="00EE40C2"/>
    <w:rsid w:val="00F06F96"/>
    <w:rsid w:val="00F613B0"/>
    <w:rsid w:val="00F778CB"/>
    <w:rsid w:val="00F86533"/>
    <w:rsid w:val="00FA144D"/>
    <w:rsid w:val="00FA4E4E"/>
    <w:rsid w:val="00FB265B"/>
    <w:rsid w:val="00FD2BC5"/>
    <w:rsid w:val="00FE62E5"/>
  </w:rsids>
  <m:mathPr>
    <m:mathFont m:val="Cambria Math"/>
    <m:brkBin m:val="before"/>
    <m:brkBinSub m:val="--"/>
    <m:smallFrac m:val="0"/>
    <m:dispDef/>
    <m:lMargin m:val="0"/>
    <m:rMargin m:val="0"/>
    <m:defJc m:val="centerGroup"/>
    <m:wrapIndent m:val="1440"/>
    <m:intLim m:val="subSup"/>
    <m:naryLim m:val="undOvr"/>
  </m:mathPr>
  <w:themeFontLang w:val="en-GB" w:eastAsia="ja-JP" w:bidi="x-non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DBED529"/>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GB"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uiPriority="47"/>
    <w:lsdException w:name="TOC Heading" w:uiPriority="48"/>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D61703"/>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A3ACD"/>
    <w:rPr>
      <w:rFonts w:ascii="Lucida Grande" w:hAnsi="Lucida Grande" w:cs="Lucida Grande"/>
      <w:sz w:val="18"/>
      <w:szCs w:val="18"/>
    </w:rPr>
  </w:style>
  <w:style w:type="character" w:customStyle="1" w:styleId="BalloonTextChar">
    <w:name w:val="Balloon Text Char"/>
    <w:link w:val="BalloonText"/>
    <w:uiPriority w:val="99"/>
    <w:semiHidden/>
    <w:rsid w:val="00CA3ACD"/>
    <w:rPr>
      <w:rFonts w:ascii="Lucida Grande" w:hAnsi="Lucida Grande" w:cs="Lucida Grande"/>
      <w:sz w:val="18"/>
      <w:szCs w:val="18"/>
      <w:lang w:val="en-GB"/>
    </w:rPr>
  </w:style>
  <w:style w:type="paragraph" w:styleId="ListParagraph">
    <w:name w:val="List Paragraph"/>
    <w:basedOn w:val="Normal"/>
    <w:uiPriority w:val="34"/>
    <w:qFormat/>
    <w:rsid w:val="00B34011"/>
    <w:pPr>
      <w:ind w:left="720"/>
      <w:contextualSpacing/>
    </w:pPr>
  </w:style>
  <w:style w:type="table" w:styleId="TableGrid">
    <w:name w:val="Table Grid"/>
    <w:basedOn w:val="TableNormal"/>
    <w:uiPriority w:val="59"/>
    <w:rsid w:val="00B340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dnoteText">
    <w:name w:val="endnote text"/>
    <w:basedOn w:val="Normal"/>
    <w:link w:val="EndnoteTextChar"/>
    <w:uiPriority w:val="99"/>
    <w:unhideWhenUsed/>
    <w:rsid w:val="00442B16"/>
  </w:style>
  <w:style w:type="character" w:customStyle="1" w:styleId="EndnoteTextChar">
    <w:name w:val="Endnote Text Char"/>
    <w:link w:val="EndnoteText"/>
    <w:uiPriority w:val="99"/>
    <w:rsid w:val="00442B16"/>
    <w:rPr>
      <w:lang w:val="en-GB"/>
    </w:rPr>
  </w:style>
  <w:style w:type="character" w:styleId="EndnoteReference">
    <w:name w:val="endnote reference"/>
    <w:uiPriority w:val="99"/>
    <w:unhideWhenUsed/>
    <w:rsid w:val="00442B16"/>
    <w:rPr>
      <w:vertAlign w:val="superscript"/>
    </w:rPr>
  </w:style>
  <w:style w:type="character" w:styleId="Hyperlink">
    <w:name w:val="Hyperlink"/>
    <w:uiPriority w:val="99"/>
    <w:rsid w:val="00442B16"/>
    <w:rPr>
      <w:color w:val="0000FF"/>
      <w:u w:val="single"/>
    </w:rPr>
  </w:style>
  <w:style w:type="character" w:styleId="CommentReference">
    <w:name w:val="annotation reference"/>
    <w:uiPriority w:val="99"/>
    <w:semiHidden/>
    <w:unhideWhenUsed/>
    <w:rsid w:val="00676534"/>
    <w:rPr>
      <w:sz w:val="16"/>
      <w:szCs w:val="16"/>
    </w:rPr>
  </w:style>
  <w:style w:type="paragraph" w:styleId="CommentText">
    <w:name w:val="annotation text"/>
    <w:basedOn w:val="Normal"/>
    <w:link w:val="CommentTextChar"/>
    <w:uiPriority w:val="99"/>
    <w:semiHidden/>
    <w:unhideWhenUsed/>
    <w:rsid w:val="00676534"/>
    <w:rPr>
      <w:sz w:val="20"/>
      <w:szCs w:val="20"/>
    </w:rPr>
  </w:style>
  <w:style w:type="character" w:customStyle="1" w:styleId="CommentTextChar">
    <w:name w:val="Comment Text Char"/>
    <w:link w:val="CommentText"/>
    <w:uiPriority w:val="99"/>
    <w:semiHidden/>
    <w:rsid w:val="00676534"/>
    <w:rPr>
      <w:lang w:val="en-GB" w:eastAsia="en-US"/>
    </w:rPr>
  </w:style>
  <w:style w:type="paragraph" w:styleId="CommentSubject">
    <w:name w:val="annotation subject"/>
    <w:basedOn w:val="CommentText"/>
    <w:next w:val="CommentText"/>
    <w:link w:val="CommentSubjectChar"/>
    <w:uiPriority w:val="99"/>
    <w:semiHidden/>
    <w:unhideWhenUsed/>
    <w:rsid w:val="00676534"/>
    <w:rPr>
      <w:b/>
      <w:bCs/>
    </w:rPr>
  </w:style>
  <w:style w:type="character" w:customStyle="1" w:styleId="CommentSubjectChar">
    <w:name w:val="Comment Subject Char"/>
    <w:link w:val="CommentSubject"/>
    <w:uiPriority w:val="99"/>
    <w:semiHidden/>
    <w:rsid w:val="00676534"/>
    <w:rPr>
      <w:b/>
      <w:bCs/>
      <w:lang w:val="en-GB" w:eastAsia="en-US"/>
    </w:rPr>
  </w:style>
  <w:style w:type="paragraph" w:styleId="Revision">
    <w:name w:val="Revision"/>
    <w:hidden/>
    <w:uiPriority w:val="71"/>
    <w:rsid w:val="00567B80"/>
    <w:rPr>
      <w:sz w:val="24"/>
      <w:szCs w:val="24"/>
    </w:rPr>
  </w:style>
  <w:style w:type="paragraph" w:styleId="Header">
    <w:name w:val="header"/>
    <w:basedOn w:val="Normal"/>
    <w:link w:val="HeaderChar"/>
    <w:uiPriority w:val="99"/>
    <w:unhideWhenUsed/>
    <w:rsid w:val="00491F3B"/>
    <w:pPr>
      <w:tabs>
        <w:tab w:val="center" w:pos="4513"/>
        <w:tab w:val="right" w:pos="9026"/>
      </w:tabs>
    </w:pPr>
  </w:style>
  <w:style w:type="character" w:customStyle="1" w:styleId="HeaderChar">
    <w:name w:val="Header Char"/>
    <w:basedOn w:val="DefaultParagraphFont"/>
    <w:link w:val="Header"/>
    <w:uiPriority w:val="99"/>
    <w:rsid w:val="00491F3B"/>
    <w:rPr>
      <w:sz w:val="24"/>
      <w:szCs w:val="24"/>
    </w:rPr>
  </w:style>
  <w:style w:type="paragraph" w:styleId="Footer">
    <w:name w:val="footer"/>
    <w:basedOn w:val="Normal"/>
    <w:link w:val="FooterChar"/>
    <w:uiPriority w:val="99"/>
    <w:unhideWhenUsed/>
    <w:rsid w:val="00491F3B"/>
    <w:pPr>
      <w:tabs>
        <w:tab w:val="center" w:pos="4513"/>
        <w:tab w:val="right" w:pos="9026"/>
      </w:tabs>
    </w:pPr>
  </w:style>
  <w:style w:type="character" w:customStyle="1" w:styleId="FooterChar">
    <w:name w:val="Footer Char"/>
    <w:basedOn w:val="DefaultParagraphFont"/>
    <w:link w:val="Footer"/>
    <w:uiPriority w:val="99"/>
    <w:rsid w:val="00491F3B"/>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image" Target="media/image4.emf"/><Relationship Id="rId13" Type="http://schemas.openxmlformats.org/officeDocument/2006/relationships/image" Target="media/image5.jpeg"/><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openxmlformats.org/officeDocument/2006/relationships/image" Target="media/image2.emf"/><Relationship Id="rId10" Type="http://schemas.openxmlformats.org/officeDocument/2006/relationships/image" Target="media/image3.jpeg"/></Relationships>
</file>

<file path=word/_rels/endnotes.xml.rels><?xml version="1.0" encoding="UTF-8" standalone="yes"?>
<Relationships xmlns="http://schemas.openxmlformats.org/package/2006/relationships"><Relationship Id="rId3" Type="http://schemas.openxmlformats.org/officeDocument/2006/relationships/hyperlink" Target="http://www.ncbi.nlm.nih.gov/pubmed?term=Prost%20A%5BAuthor%5D&amp;cauthor=true&amp;cauthor_uid=23683640" TargetMode="External"/><Relationship Id="rId4" Type="http://schemas.openxmlformats.org/officeDocument/2006/relationships/hyperlink" Target="http://www.ncbi.nlm.nih.gov/pubmed?term=Colbourn%20T%5BAuthor%5D&amp;cauthor=true&amp;cauthor_uid=23683640" TargetMode="External"/><Relationship Id="rId5" Type="http://schemas.openxmlformats.org/officeDocument/2006/relationships/hyperlink" Target="http://www.ncbi.nlm.nih.gov/pubmed?term=Seward%20N%5BAuthor%5D&amp;cauthor=true&amp;cauthor_uid=23683640" TargetMode="External"/><Relationship Id="rId6" Type="http://schemas.openxmlformats.org/officeDocument/2006/relationships/hyperlink" Target="http://www.who.int/maternal_child_adolescent/documents/community-mobilization-maternal-newborn/en/" TargetMode="External"/><Relationship Id="rId1" Type="http://schemas.openxmlformats.org/officeDocument/2006/relationships/hyperlink" Target="http://www.who.int/reproductivehealth/publications/monitoring/maternal-mortality-2015/en/" TargetMode="External"/><Relationship Id="rId2" Type="http://schemas.openxmlformats.org/officeDocument/2006/relationships/hyperlink" Target="http://www.who.int/life-course/partners/global-strategy/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0A63D3-11D9-B54C-BE81-E8E4BDEBC2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4905</Words>
  <Characters>27964</Characters>
  <Application>Microsoft Macintosh Word</Application>
  <DocSecurity>0</DocSecurity>
  <Lines>233</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32804</CharactersWithSpaces>
  <SharedDoc>false</SharedDoc>
  <HLinks>
    <vt:vector size="42" baseType="variant">
      <vt:variant>
        <vt:i4>4915230</vt:i4>
      </vt:variant>
      <vt:variant>
        <vt:i4>18</vt:i4>
      </vt:variant>
      <vt:variant>
        <vt:i4>0</vt:i4>
      </vt:variant>
      <vt:variant>
        <vt:i4>5</vt:i4>
      </vt:variant>
      <vt:variant>
        <vt:lpwstr>https://iris.ucl.ac.uk/iris/publication/414672/2</vt:lpwstr>
      </vt:variant>
      <vt:variant>
        <vt:lpwstr/>
      </vt:variant>
      <vt:variant>
        <vt:i4>2949245</vt:i4>
      </vt:variant>
      <vt:variant>
        <vt:i4>15</vt:i4>
      </vt:variant>
      <vt:variant>
        <vt:i4>0</vt:i4>
      </vt:variant>
      <vt:variant>
        <vt:i4>5</vt:i4>
      </vt:variant>
      <vt:variant>
        <vt:lpwstr>http://www.who.int/maternal_child_adolescent/documents/community-mobilization-maternal-newborn/en/</vt:lpwstr>
      </vt:variant>
      <vt:variant>
        <vt:lpwstr/>
      </vt:variant>
      <vt:variant>
        <vt:i4>7208984</vt:i4>
      </vt:variant>
      <vt:variant>
        <vt:i4>12</vt:i4>
      </vt:variant>
      <vt:variant>
        <vt:i4>0</vt:i4>
      </vt:variant>
      <vt:variant>
        <vt:i4>5</vt:i4>
      </vt:variant>
      <vt:variant>
        <vt:lpwstr>http://www.ncbi.nlm.nih.gov/pubmed?term=Seward%20N%5BAuthor%5D&amp;cauthor=true&amp;cauthor_uid=23683640</vt:lpwstr>
      </vt:variant>
      <vt:variant>
        <vt:lpwstr/>
      </vt:variant>
      <vt:variant>
        <vt:i4>131196</vt:i4>
      </vt:variant>
      <vt:variant>
        <vt:i4>9</vt:i4>
      </vt:variant>
      <vt:variant>
        <vt:i4>0</vt:i4>
      </vt:variant>
      <vt:variant>
        <vt:i4>5</vt:i4>
      </vt:variant>
      <vt:variant>
        <vt:lpwstr>http://www.ncbi.nlm.nih.gov/pubmed?term=Colbourn%20T%5BAuthor%5D&amp;cauthor=true&amp;cauthor_uid=23683640</vt:lpwstr>
      </vt:variant>
      <vt:variant>
        <vt:lpwstr/>
      </vt:variant>
      <vt:variant>
        <vt:i4>6946911</vt:i4>
      </vt:variant>
      <vt:variant>
        <vt:i4>6</vt:i4>
      </vt:variant>
      <vt:variant>
        <vt:i4>0</vt:i4>
      </vt:variant>
      <vt:variant>
        <vt:i4>5</vt:i4>
      </vt:variant>
      <vt:variant>
        <vt:lpwstr>http://www.ncbi.nlm.nih.gov/pubmed?term=Prost%20A%5BAuthor%5D&amp;cauthor=true&amp;cauthor_uid=23683640</vt:lpwstr>
      </vt:variant>
      <vt:variant>
        <vt:lpwstr/>
      </vt:variant>
      <vt:variant>
        <vt:i4>7405626</vt:i4>
      </vt:variant>
      <vt:variant>
        <vt:i4>3</vt:i4>
      </vt:variant>
      <vt:variant>
        <vt:i4>0</vt:i4>
      </vt:variant>
      <vt:variant>
        <vt:i4>5</vt:i4>
      </vt:variant>
      <vt:variant>
        <vt:lpwstr>http://www.who.int/life-course/partners/global-strategy/en/</vt:lpwstr>
      </vt:variant>
      <vt:variant>
        <vt:lpwstr/>
      </vt:variant>
      <vt:variant>
        <vt:i4>1703958</vt:i4>
      </vt:variant>
      <vt:variant>
        <vt:i4>0</vt:i4>
      </vt:variant>
      <vt:variant>
        <vt:i4>0</vt:i4>
      </vt:variant>
      <vt:variant>
        <vt:i4>5</vt:i4>
      </vt:variant>
      <vt:variant>
        <vt:lpwstr>http://www.who.int/reproductivehealth/publications/monitoring/maternal-mortality-2015/en/</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Audrey Prost</dc:creator>
  <cp:lastModifiedBy>Prost, Audrey</cp:lastModifiedBy>
  <cp:revision>2</cp:revision>
  <dcterms:created xsi:type="dcterms:W3CDTF">2017-07-04T11:10:00Z</dcterms:created>
  <dcterms:modified xsi:type="dcterms:W3CDTF">2017-07-04T11:10:00Z</dcterms:modified>
</cp:coreProperties>
</file>